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4A" w:rsidRDefault="00EC234A">
      <w:r>
        <w:t>ACE Internationalization Lab</w:t>
      </w:r>
    </w:p>
    <w:p w:rsidR="00EC234A" w:rsidRDefault="00EC234A">
      <w:r>
        <w:t>Committee Membership</w:t>
      </w:r>
    </w:p>
    <w:p w:rsidR="00EC234A" w:rsidRDefault="00EC234A"/>
    <w:p w:rsidR="00EC234A" w:rsidRDefault="00EC234A"/>
    <w:p w:rsidR="00B161A9" w:rsidRPr="00306594" w:rsidRDefault="00B161A9" w:rsidP="00B161A9">
      <w:pPr>
        <w:rPr>
          <w:b/>
        </w:rPr>
      </w:pPr>
      <w:r w:rsidRPr="00306594">
        <w:rPr>
          <w:b/>
        </w:rPr>
        <w:t>Study Abroad and Curriculum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Beatriz </w:t>
      </w:r>
      <w:proofErr w:type="spellStart"/>
      <w:r w:rsidRPr="00306594">
        <w:rPr>
          <w:rFonts w:cs="Tahoma"/>
        </w:rPr>
        <w:t>Pe</w:t>
      </w:r>
      <w:r>
        <w:rPr>
          <w:rFonts w:cs="Tahoma"/>
        </w:rPr>
        <w:t>ñ</w:t>
      </w:r>
      <w:r w:rsidRPr="00306594">
        <w:rPr>
          <w:rFonts w:cs="Tahoma"/>
        </w:rPr>
        <w:t>a</w:t>
      </w:r>
      <w:proofErr w:type="spellEnd"/>
      <w:r w:rsidRPr="00306594">
        <w:rPr>
          <w:rFonts w:cs="Tahoma"/>
        </w:rPr>
        <w:t>, Hispanic Languages and Lit, co-chair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Helen </w:t>
      </w:r>
      <w:proofErr w:type="spellStart"/>
      <w:r w:rsidRPr="00306594">
        <w:rPr>
          <w:rFonts w:cs="Tahoma"/>
        </w:rPr>
        <w:t>Gaudette</w:t>
      </w:r>
      <w:proofErr w:type="spellEnd"/>
      <w:r w:rsidRPr="00306594">
        <w:rPr>
          <w:rFonts w:cs="Tahoma"/>
        </w:rPr>
        <w:t>, History and Global Ed Initiatives, co-chair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Nick </w:t>
      </w:r>
      <w:proofErr w:type="spellStart"/>
      <w:r w:rsidRPr="00306594">
        <w:rPr>
          <w:rFonts w:cs="Tahoma"/>
        </w:rPr>
        <w:t>Alexiou</w:t>
      </w:r>
      <w:proofErr w:type="spellEnd"/>
      <w:r w:rsidRPr="00306594">
        <w:rPr>
          <w:rFonts w:cs="Tahoma"/>
        </w:rPr>
        <w:t>, Sociology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>Sin-</w:t>
      </w:r>
      <w:proofErr w:type="spellStart"/>
      <w:r w:rsidRPr="00306594">
        <w:rPr>
          <w:rFonts w:cs="Tahoma"/>
        </w:rPr>
        <w:t>ying</w:t>
      </w:r>
      <w:proofErr w:type="spellEnd"/>
      <w:r w:rsidRPr="00306594">
        <w:rPr>
          <w:rFonts w:cs="Tahoma"/>
        </w:rPr>
        <w:t xml:space="preserve"> Ho, Studio Art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Anthony </w:t>
      </w:r>
      <w:proofErr w:type="spellStart"/>
      <w:r w:rsidRPr="00306594">
        <w:rPr>
          <w:rFonts w:cs="Tahoma"/>
        </w:rPr>
        <w:t>Tamburri</w:t>
      </w:r>
      <w:proofErr w:type="spellEnd"/>
      <w:r w:rsidRPr="00306594">
        <w:rPr>
          <w:rFonts w:cs="Tahoma"/>
        </w:rPr>
        <w:t xml:space="preserve">, </w:t>
      </w:r>
      <w:proofErr w:type="spellStart"/>
      <w:r w:rsidRPr="00306594">
        <w:rPr>
          <w:rFonts w:cs="Tahoma"/>
        </w:rPr>
        <w:t>Calandra</w:t>
      </w:r>
      <w:proofErr w:type="spellEnd"/>
      <w:r>
        <w:rPr>
          <w:rFonts w:cs="Tahoma"/>
        </w:rPr>
        <w:t xml:space="preserve"> Institute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>Michael Newman, Lingu</w:t>
      </w:r>
      <w:r>
        <w:rPr>
          <w:rFonts w:cs="Tahoma"/>
        </w:rPr>
        <w:t>i</w:t>
      </w:r>
      <w:r w:rsidRPr="00306594">
        <w:rPr>
          <w:rFonts w:cs="Tahoma"/>
        </w:rPr>
        <w:t>stics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Sami </w:t>
      </w:r>
      <w:proofErr w:type="spellStart"/>
      <w:r w:rsidRPr="00306594">
        <w:rPr>
          <w:rFonts w:cs="Tahoma"/>
        </w:rPr>
        <w:t>Chetrit</w:t>
      </w:r>
      <w:proofErr w:type="spellEnd"/>
      <w:r w:rsidRPr="00306594">
        <w:rPr>
          <w:rFonts w:cs="Tahoma"/>
        </w:rPr>
        <w:t>, Hebrew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>Michael Nelson, Art, Archaeology</w:t>
      </w:r>
    </w:p>
    <w:p w:rsidR="00B161A9" w:rsidRPr="00306594" w:rsidRDefault="00B161A9" w:rsidP="00B161A9">
      <w:pPr>
        <w:widowControl w:val="0"/>
        <w:autoSpaceDE w:val="0"/>
        <w:autoSpaceDN w:val="0"/>
        <w:adjustRightInd w:val="0"/>
        <w:rPr>
          <w:rFonts w:cs="Tahoma"/>
        </w:rPr>
      </w:pPr>
      <w:r w:rsidRPr="00306594">
        <w:rPr>
          <w:rFonts w:cs="Tahoma"/>
        </w:rPr>
        <w:t xml:space="preserve">David </w:t>
      </w:r>
      <w:proofErr w:type="spellStart"/>
      <w:r w:rsidRPr="00306594">
        <w:rPr>
          <w:rFonts w:cs="Tahoma"/>
        </w:rPr>
        <w:t>Schober</w:t>
      </w:r>
      <w:proofErr w:type="spellEnd"/>
      <w:r w:rsidRPr="00306594">
        <w:rPr>
          <w:rFonts w:cs="Tahoma"/>
        </w:rPr>
        <w:t>, Music</w:t>
      </w:r>
    </w:p>
    <w:p w:rsidR="00B161A9" w:rsidRDefault="00B161A9" w:rsidP="00B161A9">
      <w:pPr>
        <w:rPr>
          <w:rFonts w:cs="Tahoma"/>
        </w:rPr>
      </w:pPr>
      <w:proofErr w:type="spellStart"/>
      <w:r w:rsidRPr="00306594">
        <w:rPr>
          <w:rFonts w:cs="Tahoma"/>
        </w:rPr>
        <w:t>Peishi</w:t>
      </w:r>
      <w:proofErr w:type="spellEnd"/>
      <w:r w:rsidRPr="00306594">
        <w:rPr>
          <w:rFonts w:cs="Tahoma"/>
        </w:rPr>
        <w:t xml:space="preserve"> Wang, Special Education</w:t>
      </w:r>
    </w:p>
    <w:p w:rsidR="00B161A9" w:rsidRPr="00306594" w:rsidRDefault="00B161A9" w:rsidP="00B161A9">
      <w:pPr>
        <w:rPr>
          <w:rFonts w:cs="Tahoma"/>
        </w:rPr>
      </w:pPr>
      <w:r w:rsidRPr="00306594">
        <w:rPr>
          <w:rFonts w:cs="Tahoma"/>
        </w:rPr>
        <w:t xml:space="preserve">(David </w:t>
      </w:r>
      <w:proofErr w:type="spellStart"/>
      <w:r w:rsidRPr="00306594">
        <w:rPr>
          <w:rFonts w:cs="Tahoma"/>
        </w:rPr>
        <w:t>Leventhal</w:t>
      </w:r>
      <w:proofErr w:type="spellEnd"/>
      <w:r w:rsidRPr="00306594">
        <w:rPr>
          <w:rFonts w:cs="Tahoma"/>
        </w:rPr>
        <w:t>, BALA)</w:t>
      </w:r>
    </w:p>
    <w:p w:rsidR="00B161A9" w:rsidRDefault="00B161A9" w:rsidP="00B161A9">
      <w:pPr>
        <w:rPr>
          <w:rFonts w:cs="Tahoma"/>
        </w:rPr>
      </w:pPr>
    </w:p>
    <w:p w:rsidR="00B161A9" w:rsidRPr="00306594" w:rsidRDefault="00B161A9" w:rsidP="00B161A9">
      <w:pPr>
        <w:rPr>
          <w:rFonts w:cs="Tahoma"/>
          <w:b/>
        </w:rPr>
      </w:pPr>
      <w:r>
        <w:rPr>
          <w:rFonts w:cs="Tahoma"/>
          <w:b/>
        </w:rPr>
        <w:t xml:space="preserve">International </w:t>
      </w:r>
      <w:r w:rsidRPr="00306594">
        <w:rPr>
          <w:rFonts w:cs="Tahoma"/>
          <w:b/>
        </w:rPr>
        <w:t>Recruitment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 xml:space="preserve">Edward </w:t>
      </w:r>
      <w:proofErr w:type="spellStart"/>
      <w:r>
        <w:rPr>
          <w:rFonts w:cs="Tahoma"/>
        </w:rPr>
        <w:t>Smaldone</w:t>
      </w:r>
      <w:proofErr w:type="spellEnd"/>
      <w:r>
        <w:rPr>
          <w:rFonts w:cs="Tahoma"/>
        </w:rPr>
        <w:t>, Music, co-chair</w:t>
      </w:r>
    </w:p>
    <w:p w:rsidR="00B161A9" w:rsidRDefault="00B161A9" w:rsidP="00B161A9">
      <w:pPr>
        <w:rPr>
          <w:rFonts w:cs="Tahoma"/>
        </w:rPr>
      </w:pPr>
      <w:proofErr w:type="spellStart"/>
      <w:r>
        <w:rPr>
          <w:rFonts w:cs="Tahoma"/>
        </w:rPr>
        <w:t>Leanna</w:t>
      </w:r>
      <w:proofErr w:type="spellEnd"/>
      <w:r>
        <w:rPr>
          <w:rFonts w:cs="Tahoma"/>
        </w:rPr>
        <w:t xml:space="preserve"> Yip, Communications, co-chair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William McClure, Arts and Humanities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Patrick O’Connell, International Students and Scholars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Dana Weinberg, Sociology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Donna Gruber, ELI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Eva Fernandez, Provost Office</w:t>
      </w:r>
    </w:p>
    <w:p w:rsidR="00B161A9" w:rsidRDefault="00B161A9" w:rsidP="00B161A9">
      <w:pPr>
        <w:rPr>
          <w:rFonts w:cs="Tahoma"/>
        </w:rPr>
      </w:pPr>
    </w:p>
    <w:p w:rsidR="00B161A9" w:rsidRDefault="00B161A9" w:rsidP="00B161A9">
      <w:pPr>
        <w:rPr>
          <w:rFonts w:cs="Tahoma"/>
          <w:b/>
        </w:rPr>
      </w:pPr>
      <w:r w:rsidRPr="00306594">
        <w:rPr>
          <w:rFonts w:cs="Tahoma"/>
          <w:b/>
        </w:rPr>
        <w:t>Research</w:t>
      </w:r>
      <w:r>
        <w:rPr>
          <w:rFonts w:cs="Tahoma"/>
          <w:b/>
        </w:rPr>
        <w:t xml:space="preserve"> and Collaboration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Richard Maxwell, Media Studies, co-chair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>William McClure, Arts and Humanities, co-chair</w:t>
      </w:r>
    </w:p>
    <w:p w:rsidR="00B161A9" w:rsidRDefault="00B161A9" w:rsidP="00B161A9">
      <w:pPr>
        <w:rPr>
          <w:rFonts w:cs="Tahoma"/>
        </w:rPr>
      </w:pPr>
      <w:r w:rsidRPr="00306594">
        <w:rPr>
          <w:rFonts w:cs="Tahoma"/>
        </w:rPr>
        <w:t>Stephen Grover</w:t>
      </w:r>
      <w:r>
        <w:rPr>
          <w:rFonts w:cs="Tahoma"/>
        </w:rPr>
        <w:t>, Philosophy</w:t>
      </w:r>
    </w:p>
    <w:p w:rsidR="00B161A9" w:rsidRDefault="00B161A9" w:rsidP="00B161A9">
      <w:pPr>
        <w:rPr>
          <w:rFonts w:cs="Tahoma"/>
        </w:rPr>
      </w:pPr>
      <w:proofErr w:type="spellStart"/>
      <w:r>
        <w:rPr>
          <w:rFonts w:cs="Tahoma"/>
        </w:rPr>
        <w:t>Jianbo</w:t>
      </w:r>
      <w:proofErr w:type="spellEnd"/>
      <w:r>
        <w:rPr>
          <w:rFonts w:cs="Tahoma"/>
        </w:rPr>
        <w:t xml:space="preserve"> Liu, Chemistry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 xml:space="preserve">Richard </w:t>
      </w:r>
      <w:proofErr w:type="spellStart"/>
      <w:r>
        <w:rPr>
          <w:rFonts w:cs="Tahoma"/>
        </w:rPr>
        <w:t>Bodnar</w:t>
      </w:r>
      <w:proofErr w:type="spellEnd"/>
      <w:r>
        <w:rPr>
          <w:rFonts w:cs="Tahoma"/>
        </w:rPr>
        <w:t>, Dean of Research and Graduate Studies</w:t>
      </w:r>
    </w:p>
    <w:p w:rsidR="00B161A9" w:rsidRDefault="00B161A9" w:rsidP="00B161A9">
      <w:pPr>
        <w:rPr>
          <w:rFonts w:cs="Tahoma"/>
        </w:rPr>
      </w:pPr>
      <w:r>
        <w:rPr>
          <w:rFonts w:cs="Tahoma"/>
        </w:rPr>
        <w:t xml:space="preserve">José Miguel </w:t>
      </w:r>
      <w:proofErr w:type="spellStart"/>
      <w:r>
        <w:rPr>
          <w:rFonts w:cs="Tahoma"/>
        </w:rPr>
        <w:t>Martínez-Torrejón</w:t>
      </w:r>
      <w:proofErr w:type="spellEnd"/>
      <w:r>
        <w:rPr>
          <w:rFonts w:cs="Tahoma"/>
        </w:rPr>
        <w:t>, HLL</w:t>
      </w:r>
    </w:p>
    <w:p w:rsidR="00B161A9" w:rsidRDefault="00B161A9" w:rsidP="00B161A9">
      <w:pPr>
        <w:rPr>
          <w:rFonts w:cs="Tahoma"/>
        </w:rPr>
      </w:pPr>
      <w:r w:rsidRPr="00306594">
        <w:rPr>
          <w:rFonts w:cs="Tahoma"/>
        </w:rPr>
        <w:t>Michael Toner</w:t>
      </w:r>
      <w:r>
        <w:rPr>
          <w:rFonts w:cs="Tahoma"/>
        </w:rPr>
        <w:t>, FNES</w:t>
      </w:r>
    </w:p>
    <w:p w:rsidR="00B161A9" w:rsidRPr="00306594" w:rsidRDefault="00B161A9" w:rsidP="00B161A9">
      <w:pPr>
        <w:rPr>
          <w:rFonts w:cs="Tahoma"/>
        </w:rPr>
      </w:pPr>
      <w:r>
        <w:rPr>
          <w:rFonts w:cs="Tahoma"/>
        </w:rPr>
        <w:t>Steven Schwarz, Provost Office</w:t>
      </w:r>
    </w:p>
    <w:p w:rsidR="00570360" w:rsidRDefault="00B161A9"/>
    <w:sectPr w:rsidR="00570360" w:rsidSect="005703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C234A"/>
    <w:rsid w:val="00B161A9"/>
    <w:rsid w:val="00EC234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32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3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A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C2D208784F14598A992CFBBFC6D55" ma:contentTypeVersion="1" ma:contentTypeDescription="Create a new document." ma:contentTypeScope="" ma:versionID="07e4f558803930a233e00fab2a2c88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af7b96c6748f77e02e2f4b93dced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AFC30F-C7D8-449F-B489-CE933E47BEA2}"/>
</file>

<file path=customXml/itemProps2.xml><?xml version="1.0" encoding="utf-8"?>
<ds:datastoreItem xmlns:ds="http://schemas.openxmlformats.org/officeDocument/2006/customXml" ds:itemID="{49132A74-D097-4584-B309-30EE35FA0727}"/>
</file>

<file path=customXml/itemProps3.xml><?xml version="1.0" encoding="utf-8"?>
<ds:datastoreItem xmlns:ds="http://schemas.openxmlformats.org/officeDocument/2006/customXml" ds:itemID="{DBF51FCA-AF0C-44BD-9777-4C7EDF742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William McClure</dc:creator>
  <cp:keywords/>
  <cp:lastModifiedBy>William McClure</cp:lastModifiedBy>
  <cp:revision>2</cp:revision>
  <dcterms:created xsi:type="dcterms:W3CDTF">2016-04-02T21:12:00Z</dcterms:created>
  <dcterms:modified xsi:type="dcterms:W3CDTF">2016-04-02T21:14:00Z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0x01010094CC2D208784F14598A992CFBBFC6D55</vt:lpwstr>
  </property>
</Properties>
</file>