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B853" w14:textId="759646B2" w:rsidR="00570D83" w:rsidRDefault="00F82DFD" w:rsidP="00F82DFD">
      <w:r>
        <w:t>ASL111-</w:t>
      </w:r>
      <w:r w:rsidR="000E7E11">
        <w:t>1,</w:t>
      </w:r>
      <w:r>
        <w:t xml:space="preserve"> </w:t>
      </w:r>
      <w:r w:rsidR="00570D83">
        <w:t>Introduction to ASL</w:t>
      </w:r>
      <w:r w:rsidR="000E7E11">
        <w:t xml:space="preserve"> Level 1</w:t>
      </w:r>
    </w:p>
    <w:p w14:paraId="21230451" w14:textId="656773C5" w:rsidR="00346999" w:rsidRDefault="002C7659" w:rsidP="00F82DFD">
      <w:r>
        <w:t>4 hours/</w:t>
      </w:r>
      <w:r w:rsidR="00346999">
        <w:t xml:space="preserve">4 credits </w:t>
      </w:r>
    </w:p>
    <w:p w14:paraId="4FBBCDF0" w14:textId="4D8C1F48" w:rsidR="00570D83" w:rsidRDefault="000E7E11" w:rsidP="00F82DFD">
      <w:r>
        <w:t xml:space="preserve">Fall </w:t>
      </w:r>
      <w:r w:rsidR="002C7659">
        <w:t>20XX</w:t>
      </w:r>
      <w:r w:rsidR="00570D83">
        <w:t xml:space="preserve"> Queens College</w:t>
      </w:r>
    </w:p>
    <w:p w14:paraId="1F64F27E" w14:textId="4B498760" w:rsidR="00286DE9" w:rsidRPr="005D6D18" w:rsidRDefault="00286DE9" w:rsidP="00286DE9">
      <w:pPr>
        <w:ind w:firstLine="720"/>
        <w:rPr>
          <w:lang w:val="fr-FR"/>
        </w:rPr>
      </w:pPr>
      <w:r>
        <w:t xml:space="preserve">      </w:t>
      </w:r>
      <w:proofErr w:type="spellStart"/>
      <w:r w:rsidRPr="005D6D18">
        <w:rPr>
          <w:lang w:val="fr-FR"/>
        </w:rPr>
        <w:t>Adjunct</w:t>
      </w:r>
      <w:proofErr w:type="spellEnd"/>
      <w:r w:rsidRPr="005D6D18">
        <w:rPr>
          <w:lang w:val="fr-FR"/>
        </w:rPr>
        <w:t xml:space="preserve"> </w:t>
      </w:r>
      <w:proofErr w:type="spellStart"/>
      <w:r w:rsidRPr="005D6D18">
        <w:rPr>
          <w:lang w:val="fr-FR"/>
        </w:rPr>
        <w:t>Lecturer</w:t>
      </w:r>
      <w:proofErr w:type="spellEnd"/>
      <w:r w:rsidRPr="005D6D18">
        <w:rPr>
          <w:lang w:val="fr-FR"/>
        </w:rPr>
        <w:t xml:space="preserve"> Robert </w:t>
      </w:r>
      <w:proofErr w:type="spellStart"/>
      <w:r w:rsidRPr="005D6D18">
        <w:rPr>
          <w:lang w:val="fr-FR"/>
        </w:rPr>
        <w:t>Flaucher</w:t>
      </w:r>
      <w:proofErr w:type="spellEnd"/>
    </w:p>
    <w:p w14:paraId="275E4F6B" w14:textId="34D04024" w:rsidR="00F82DFD" w:rsidRPr="005D6D18" w:rsidRDefault="00286DE9" w:rsidP="00286DE9">
      <w:pPr>
        <w:ind w:firstLine="720"/>
        <w:rPr>
          <w:lang w:val="fr-FR"/>
        </w:rPr>
      </w:pPr>
      <w:r w:rsidRPr="005D6D18">
        <w:rPr>
          <w:lang w:val="fr-FR"/>
        </w:rPr>
        <w:t xml:space="preserve">           </w:t>
      </w:r>
      <w:r w:rsidR="00F82DFD" w:rsidRPr="005D6D18">
        <w:rPr>
          <w:lang w:val="fr-FR"/>
        </w:rPr>
        <w:t>Robert.Flaucher@qc.cuny.e</w:t>
      </w:r>
      <w:r w:rsidRPr="005D6D18">
        <w:rPr>
          <w:lang w:val="fr-FR"/>
        </w:rPr>
        <w:t>du</w:t>
      </w:r>
    </w:p>
    <w:p w14:paraId="13CE7821" w14:textId="588F7EA2" w:rsidR="00286DE9" w:rsidRDefault="002C7659" w:rsidP="00810E31">
      <w:pPr>
        <w:jc w:val="right"/>
        <w:sectPr w:rsidR="00286DE9" w:rsidSect="00286DE9">
          <w:footerReference w:type="even" r:id="rId7"/>
          <w:footerReference w:type="default" r:id="rId8"/>
          <w:pgSz w:w="12240" w:h="15840"/>
          <w:pgMar w:top="1440" w:right="1440" w:bottom="1440" w:left="1440" w:header="720" w:footer="720" w:gutter="0"/>
          <w:cols w:num="2" w:space="720"/>
          <w:docGrid w:linePitch="360"/>
        </w:sectPr>
      </w:pPr>
      <w:r>
        <w:t>Office Hour: XXX</w:t>
      </w:r>
      <w:r w:rsidR="00080B06">
        <w:t>.</w:t>
      </w:r>
    </w:p>
    <w:p w14:paraId="348546ED" w14:textId="5A223C08" w:rsidR="00570D83" w:rsidRPr="00074257" w:rsidRDefault="00DB07A6" w:rsidP="00810E31">
      <w:pPr>
        <w:jc w:val="center"/>
        <w:rPr>
          <w:b/>
          <w:bCs/>
          <w:sz w:val="28"/>
          <w:szCs w:val="28"/>
        </w:rPr>
      </w:pPr>
      <w:r w:rsidRPr="00074257">
        <w:rPr>
          <w:b/>
          <w:bCs/>
          <w:sz w:val="28"/>
          <w:szCs w:val="28"/>
        </w:rPr>
        <w:t xml:space="preserve">Course </w:t>
      </w:r>
      <w:r w:rsidR="00570D83" w:rsidRPr="00074257">
        <w:rPr>
          <w:b/>
          <w:bCs/>
          <w:sz w:val="28"/>
          <w:szCs w:val="28"/>
        </w:rPr>
        <w:t>Syllabus</w:t>
      </w:r>
    </w:p>
    <w:p w14:paraId="066482AB" w14:textId="4F167780" w:rsidR="00570D83" w:rsidRPr="00391E06" w:rsidRDefault="00570D83" w:rsidP="002C7659">
      <w:pPr>
        <w:pStyle w:val="Heading1"/>
      </w:pPr>
      <w:r w:rsidRPr="00391E06">
        <w:t>Course background</w:t>
      </w:r>
    </w:p>
    <w:p w14:paraId="6D9A1FC6" w14:textId="248855AF" w:rsidR="00570D83" w:rsidRDefault="00570D83" w:rsidP="00570D83">
      <w:r>
        <w:t>An introduction to A</w:t>
      </w:r>
      <w:r w:rsidR="00E43368">
        <w:t xml:space="preserve">merican </w:t>
      </w:r>
      <w:r>
        <w:t>S</w:t>
      </w:r>
      <w:r w:rsidR="00E43368">
        <w:t xml:space="preserve">ign </w:t>
      </w:r>
      <w:r>
        <w:t>L</w:t>
      </w:r>
      <w:r w:rsidR="00E43368">
        <w:t>anguage</w:t>
      </w:r>
      <w:r>
        <w:t xml:space="preserve"> and Deaf culture will bring you a new perspective </w:t>
      </w:r>
      <w:r w:rsidR="00153AF2">
        <w:t xml:space="preserve">on </w:t>
      </w:r>
      <w:r w:rsidR="00E43368">
        <w:t xml:space="preserve">both </w:t>
      </w:r>
      <w:r>
        <w:t xml:space="preserve">Deaf </w:t>
      </w:r>
      <w:r w:rsidR="00E43368">
        <w:t xml:space="preserve">and </w:t>
      </w:r>
      <w:r w:rsidR="002D7DB2">
        <w:t>h</w:t>
      </w:r>
      <w:r w:rsidR="00E43368">
        <w:t>earing world</w:t>
      </w:r>
      <w:r w:rsidR="002D7DB2">
        <w:t>s</w:t>
      </w:r>
      <w:r w:rsidR="00E43368">
        <w:t xml:space="preserve">. </w:t>
      </w:r>
      <w:r w:rsidR="00591B15">
        <w:t xml:space="preserve">You will develop basic conversational skills in American Sign Language (ASL). </w:t>
      </w:r>
      <w:r w:rsidR="00A45622">
        <w:t xml:space="preserve">You will learn </w:t>
      </w:r>
      <w:r w:rsidR="00591B15">
        <w:t xml:space="preserve">ASL </w:t>
      </w:r>
      <w:r w:rsidR="00757C9B">
        <w:t>is</w:t>
      </w:r>
      <w:r w:rsidR="00E43368">
        <w:t xml:space="preserve"> its own language with grammar </w:t>
      </w:r>
      <w:r w:rsidR="00736B41">
        <w:t>structures</w:t>
      </w:r>
      <w:r w:rsidR="00591B15">
        <w:t>—</w:t>
      </w:r>
      <w:r w:rsidR="00511E7C">
        <w:t>syntax</w:t>
      </w:r>
      <w:r w:rsidR="00A45622">
        <w:t xml:space="preserve"> and morph</w:t>
      </w:r>
      <w:r w:rsidR="00591B15">
        <w:t>ology—</w:t>
      </w:r>
      <w:r w:rsidR="00E43368">
        <w:t>far different from</w:t>
      </w:r>
      <w:r w:rsidR="00736B41">
        <w:t xml:space="preserve"> </w:t>
      </w:r>
      <w:r w:rsidR="00E43368">
        <w:t>English.</w:t>
      </w:r>
      <w:r w:rsidR="00A45622">
        <w:t xml:space="preserve"> </w:t>
      </w:r>
      <w:r w:rsidR="00757C9B">
        <w:t>You will learn that</w:t>
      </w:r>
      <w:r w:rsidR="003936F0">
        <w:t xml:space="preserve"> the</w:t>
      </w:r>
      <w:r w:rsidR="00757C9B">
        <w:t xml:space="preserve"> Deaf </w:t>
      </w:r>
      <w:r w:rsidR="003936F0">
        <w:t>community</w:t>
      </w:r>
      <w:r w:rsidR="00757C9B">
        <w:t xml:space="preserve"> in America has fought to be recognized as a group of linguistic minorit</w:t>
      </w:r>
      <w:r w:rsidR="00B27371">
        <w:t>ies</w:t>
      </w:r>
      <w:r w:rsidR="00757C9B">
        <w:t xml:space="preserve">, rather than a </w:t>
      </w:r>
      <w:r w:rsidR="00C77A91">
        <w:t xml:space="preserve">group of </w:t>
      </w:r>
      <w:r w:rsidR="00757C9B">
        <w:t xml:space="preserve">disability. </w:t>
      </w:r>
      <w:r w:rsidR="008B4A4E">
        <w:t>F</w:t>
      </w:r>
      <w:r w:rsidR="00A45622">
        <w:t xml:space="preserve">rom the </w:t>
      </w:r>
      <w:r w:rsidR="00757C9B">
        <w:t>course</w:t>
      </w:r>
      <w:r w:rsidR="008B4A4E">
        <w:t xml:space="preserve"> </w:t>
      </w:r>
      <w:r w:rsidR="00A45622">
        <w:t>reading</w:t>
      </w:r>
      <w:r w:rsidR="00757C9B">
        <w:t>s</w:t>
      </w:r>
      <w:r w:rsidR="00A45622">
        <w:t>, you will learn the history of ASL and Deaf culture</w:t>
      </w:r>
      <w:r w:rsidR="008B4A4E">
        <w:t>; t</w:t>
      </w:r>
      <w:r w:rsidR="00A45622">
        <w:t xml:space="preserve">he obstacles and challenges that many </w:t>
      </w:r>
      <w:r w:rsidR="00A45622" w:rsidRPr="00B578C0">
        <w:t>D</w:t>
      </w:r>
      <w:r w:rsidR="00A45622">
        <w:t xml:space="preserve">eaf </w:t>
      </w:r>
      <w:r w:rsidR="00B578C0">
        <w:t>people</w:t>
      </w:r>
      <w:r w:rsidR="00A45622">
        <w:t xml:space="preserve"> have face</w:t>
      </w:r>
      <w:r w:rsidR="00736B41">
        <w:t>d</w:t>
      </w:r>
      <w:r w:rsidR="00A45622">
        <w:t xml:space="preserve"> and overc</w:t>
      </w:r>
      <w:r w:rsidR="002D7DB2">
        <w:t>o</w:t>
      </w:r>
      <w:r w:rsidR="00A45622">
        <w:t xml:space="preserve">me, </w:t>
      </w:r>
      <w:r w:rsidR="00153AF2">
        <w:t xml:space="preserve">but </w:t>
      </w:r>
      <w:r w:rsidR="00A45622">
        <w:t xml:space="preserve">still struggle </w:t>
      </w:r>
      <w:r w:rsidR="00757C9B">
        <w:t>in contemporary society</w:t>
      </w:r>
      <w:r w:rsidR="00901958">
        <w:t xml:space="preserve">. The </w:t>
      </w:r>
      <w:r w:rsidR="00511E7C">
        <w:t>goal is</w:t>
      </w:r>
      <w:r w:rsidR="00720B21">
        <w:t xml:space="preserve"> for you</w:t>
      </w:r>
      <w:r w:rsidR="00511E7C">
        <w:t xml:space="preserve"> to walk away from this course with basic </w:t>
      </w:r>
      <w:r w:rsidR="009D0322">
        <w:t xml:space="preserve">knowledge in conversational </w:t>
      </w:r>
      <w:r w:rsidR="00511E7C">
        <w:t xml:space="preserve">ASL </w:t>
      </w:r>
      <w:r w:rsidR="00720B21">
        <w:t xml:space="preserve">signs </w:t>
      </w:r>
      <w:r w:rsidR="00511E7C">
        <w:t>and</w:t>
      </w:r>
      <w:r w:rsidR="00720B21">
        <w:t xml:space="preserve"> </w:t>
      </w:r>
      <w:r w:rsidR="007675E8">
        <w:t xml:space="preserve">American </w:t>
      </w:r>
      <w:r w:rsidR="00720B21">
        <w:t>Deaf culture</w:t>
      </w:r>
      <w:r w:rsidR="007675E8">
        <w:t xml:space="preserve">. </w:t>
      </w:r>
    </w:p>
    <w:p w14:paraId="6B8F0CC3" w14:textId="7FEB2456" w:rsidR="00905DF8" w:rsidRPr="00C200D6" w:rsidRDefault="00905DF8" w:rsidP="00C200D6">
      <w:pPr>
        <w:pStyle w:val="Heading1"/>
        <w:rPr>
          <w:b w:val="0"/>
          <w:bCs w:val="0"/>
        </w:rPr>
      </w:pPr>
      <w:r w:rsidRPr="00FA1DEA">
        <w:t>Queens College General Education Statement</w:t>
      </w:r>
      <w:r w:rsidR="00C200D6">
        <w:t xml:space="preserve">: </w:t>
      </w:r>
      <w:r w:rsidRPr="00C200D6">
        <w:t xml:space="preserve">This course satisfies the following </w:t>
      </w:r>
      <w:r w:rsidRPr="00C200D6">
        <w:rPr>
          <w:u w:val="single"/>
        </w:rPr>
        <w:t>five</w:t>
      </w:r>
      <w:r w:rsidRPr="00C200D6">
        <w:t xml:space="preserve"> Queens College Language criteria. </w:t>
      </w:r>
    </w:p>
    <w:p w14:paraId="69E97FE9" w14:textId="77777777" w:rsidR="00905DF8" w:rsidRPr="00C200D6" w:rsidRDefault="00905DF8" w:rsidP="00905DF8">
      <w:pPr>
        <w:rPr>
          <w:rFonts w:cstheme="minorHAnsi"/>
        </w:rPr>
      </w:pPr>
      <w:r w:rsidRPr="00C200D6">
        <w:rPr>
          <w:rFonts w:cstheme="minorHAnsi"/>
        </w:rPr>
        <w:t>QC1: Address how, in the discipline (or disciplines) of the course, data and evidence are construed and knowledge is acquired; that is, how questions are asked and answered.</w:t>
      </w:r>
    </w:p>
    <w:p w14:paraId="3DDCFD37" w14:textId="77777777" w:rsidR="00905DF8" w:rsidRPr="00C200D6" w:rsidRDefault="00905DF8" w:rsidP="00905DF8">
      <w:pPr>
        <w:rPr>
          <w:rFonts w:cstheme="minorHAnsi"/>
        </w:rPr>
      </w:pPr>
      <w:r w:rsidRPr="00C200D6">
        <w:rPr>
          <w:rFonts w:cstheme="minorHAnsi"/>
        </w:rPr>
        <w:t>QC2: Position the discipline(s) in the liberal arts curriculum and the larger society</w:t>
      </w:r>
    </w:p>
    <w:p w14:paraId="61EAEC36" w14:textId="77777777" w:rsidR="00905DF8" w:rsidRPr="00C200D6" w:rsidRDefault="00905DF8" w:rsidP="00905DF8">
      <w:pPr>
        <w:rPr>
          <w:rFonts w:cstheme="minorHAnsi"/>
        </w:rPr>
      </w:pPr>
      <w:r w:rsidRPr="00C200D6">
        <w:rPr>
          <w:rFonts w:cstheme="minorHAnsi"/>
        </w:rPr>
        <w:t>QC 3: Understand and use the concepts and methods of a discipline or interdisciplinary field</w:t>
      </w:r>
    </w:p>
    <w:p w14:paraId="0C74CD87" w14:textId="77777777" w:rsidR="00905DF8" w:rsidRPr="00C200D6" w:rsidRDefault="00905DF8" w:rsidP="00905DF8">
      <w:pPr>
        <w:rPr>
          <w:rFonts w:cstheme="minorHAnsi"/>
        </w:rPr>
      </w:pPr>
      <w:r w:rsidRPr="00C200D6">
        <w:rPr>
          <w:rFonts w:cstheme="minorHAnsi"/>
        </w:rPr>
        <w:t>QC 4: Gather, interpret and assess information from various sources, and evaluate arguments critically</w:t>
      </w:r>
    </w:p>
    <w:p w14:paraId="77FD7BD2" w14:textId="77777777" w:rsidR="00905DF8" w:rsidRPr="00C200D6" w:rsidRDefault="00905DF8" w:rsidP="00905DF8">
      <w:pPr>
        <w:rPr>
          <w:rFonts w:cstheme="minorHAnsi"/>
        </w:rPr>
      </w:pPr>
      <w:r w:rsidRPr="00C200D6">
        <w:rPr>
          <w:rFonts w:cstheme="minorHAnsi"/>
        </w:rPr>
        <w:t>QC 5: Solve problems, support conclusions, or defend insights.</w:t>
      </w:r>
    </w:p>
    <w:p w14:paraId="32FD1DBF" w14:textId="632555A3" w:rsidR="00905DF8" w:rsidRPr="00D948C7" w:rsidRDefault="00905DF8" w:rsidP="00C200D6">
      <w:pPr>
        <w:pStyle w:val="Heading1"/>
      </w:pPr>
      <w:r w:rsidRPr="00D948C7">
        <w:t xml:space="preserve">In Addition, this QC College Option </w:t>
      </w:r>
      <w:r>
        <w:t>LANG</w:t>
      </w:r>
      <w:r w:rsidRPr="00D948C7">
        <w:t xml:space="preserve"> course satisfies the following learning outcomes:</w:t>
      </w:r>
    </w:p>
    <w:p w14:paraId="04A6E853" w14:textId="77777777" w:rsidR="00EA3B0E" w:rsidRPr="00C200D6" w:rsidRDefault="00EA3B0E" w:rsidP="006A34AE">
      <w:pPr>
        <w:shd w:val="clear" w:color="auto" w:fill="FFFFFF"/>
        <w:spacing w:after="75" w:line="270" w:lineRule="atLeast"/>
        <w:textAlignment w:val="baseline"/>
        <w:rPr>
          <w:rFonts w:cstheme="minorHAnsi"/>
        </w:rPr>
      </w:pPr>
      <w:r w:rsidRPr="00C200D6">
        <w:rPr>
          <w:rFonts w:cstheme="minorHAnsi"/>
        </w:rPr>
        <w:t>LANG 1: Differentiate types of language and appreciate their structures.</w:t>
      </w:r>
    </w:p>
    <w:p w14:paraId="122B5B26" w14:textId="77777777" w:rsidR="00EA3B0E" w:rsidRPr="00C200D6" w:rsidRDefault="00EA3B0E" w:rsidP="006A34AE">
      <w:pPr>
        <w:shd w:val="clear" w:color="auto" w:fill="FFFFFF"/>
        <w:spacing w:after="75" w:line="270" w:lineRule="atLeast"/>
        <w:textAlignment w:val="baseline"/>
        <w:rPr>
          <w:rFonts w:cstheme="minorHAnsi"/>
        </w:rPr>
      </w:pPr>
      <w:r w:rsidRPr="00C200D6">
        <w:rPr>
          <w:rFonts w:cstheme="minorHAnsi"/>
        </w:rPr>
        <w:t>LANG 2: Appreciate what is lost or gained in translations among languages.</w:t>
      </w:r>
    </w:p>
    <w:p w14:paraId="24546D9D" w14:textId="77777777" w:rsidR="00EA3B0E" w:rsidRPr="00C200D6" w:rsidRDefault="00EA3B0E" w:rsidP="006A34AE">
      <w:pPr>
        <w:shd w:val="clear" w:color="auto" w:fill="FFFFFF"/>
        <w:spacing w:after="75" w:line="270" w:lineRule="atLeast"/>
        <w:textAlignment w:val="baseline"/>
        <w:rPr>
          <w:rFonts w:cstheme="minorHAnsi"/>
        </w:rPr>
      </w:pPr>
      <w:r w:rsidRPr="00C200D6">
        <w:rPr>
          <w:rFonts w:cstheme="minorHAnsi"/>
        </w:rPr>
        <w:t>LANG 3: Relate language, thought, and culture.</w:t>
      </w:r>
    </w:p>
    <w:p w14:paraId="55FDEB56" w14:textId="77777777" w:rsidR="00EA3B0E" w:rsidRPr="00C200D6" w:rsidRDefault="00EA3B0E" w:rsidP="006A34AE">
      <w:pPr>
        <w:shd w:val="clear" w:color="auto" w:fill="FFFFFF"/>
        <w:spacing w:after="75" w:line="270" w:lineRule="atLeast"/>
        <w:textAlignment w:val="baseline"/>
        <w:rPr>
          <w:rFonts w:cstheme="minorHAnsi"/>
        </w:rPr>
      </w:pPr>
      <w:r w:rsidRPr="00C200D6">
        <w:rPr>
          <w:rFonts w:cstheme="minorHAnsi"/>
        </w:rPr>
        <w:t>LANG 4: Compare natural languages, formal languages, and logic.</w:t>
      </w:r>
    </w:p>
    <w:p w14:paraId="093A3124" w14:textId="77777777" w:rsidR="00EA3B0E" w:rsidRPr="003D2FD5" w:rsidRDefault="00EA3B0E" w:rsidP="006A34AE">
      <w:pPr>
        <w:shd w:val="clear" w:color="auto" w:fill="FFFFFF"/>
        <w:spacing w:after="75" w:line="270" w:lineRule="atLeast"/>
        <w:textAlignment w:val="baseline"/>
        <w:rPr>
          <w:rFonts w:ascii="Arial" w:hAnsi="Arial" w:cs="Arial"/>
        </w:rPr>
      </w:pPr>
      <w:r w:rsidRPr="00C200D6">
        <w:rPr>
          <w:rFonts w:cstheme="minorHAnsi"/>
        </w:rPr>
        <w:t>LANG 5: Understand the processes involved in learning languages</w:t>
      </w:r>
      <w:r w:rsidRPr="003D2FD5">
        <w:rPr>
          <w:rFonts w:ascii="Arial" w:hAnsi="Arial" w:cs="Arial"/>
        </w:rPr>
        <w:t>.</w:t>
      </w:r>
    </w:p>
    <w:p w14:paraId="2B4AB0CC" w14:textId="3CA377D7" w:rsidR="00391E06" w:rsidRDefault="00741DFA" w:rsidP="00C200D6">
      <w:pPr>
        <w:pStyle w:val="Heading1"/>
      </w:pPr>
      <w:r>
        <w:t xml:space="preserve">Finally, this course has </w:t>
      </w:r>
      <w:r w:rsidR="005D6D18">
        <w:t>Course</w:t>
      </w:r>
      <w:r w:rsidR="005E3743">
        <w:t>-</w:t>
      </w:r>
      <w:r w:rsidR="005E3743" w:rsidRPr="00C200D6">
        <w:t>Specific</w:t>
      </w:r>
      <w:r w:rsidR="005D6D18">
        <w:t xml:space="preserve"> </w:t>
      </w:r>
      <w:r w:rsidR="00391E06">
        <w:t>Learning Outcomes</w:t>
      </w:r>
    </w:p>
    <w:p w14:paraId="6B6D5AE6" w14:textId="1275DE4C" w:rsidR="00391E06" w:rsidRPr="00C200D6" w:rsidRDefault="0083297D" w:rsidP="0083297D">
      <w:pPr>
        <w:tabs>
          <w:tab w:val="left" w:pos="4743"/>
        </w:tabs>
        <w:ind w:left="1080" w:hanging="1080"/>
      </w:pPr>
      <w:r w:rsidRPr="00C200D6">
        <w:t xml:space="preserve">COURSE 1: </w:t>
      </w:r>
      <w:r w:rsidR="00391E06" w:rsidRPr="00C200D6">
        <w:t xml:space="preserve">Produce and understand basic </w:t>
      </w:r>
      <w:r w:rsidR="00391E06" w:rsidRPr="00C200D6">
        <w:rPr>
          <w:b/>
          <w:bCs/>
        </w:rPr>
        <w:t>informational conversations</w:t>
      </w:r>
      <w:r w:rsidR="00391E06" w:rsidRPr="00C200D6">
        <w:t xml:space="preserve"> involving classroom items and actions, school subjects, personal physical characteristics, family and other important interpersonal relationships, human identity differences, </w:t>
      </w:r>
      <w:r w:rsidR="00CA733D" w:rsidRPr="00C200D6">
        <w:t xml:space="preserve">and basic </w:t>
      </w:r>
      <w:r w:rsidR="00391E06" w:rsidRPr="00C200D6">
        <w:t>education, employment</w:t>
      </w:r>
      <w:r w:rsidR="003936F0" w:rsidRPr="00C200D6">
        <w:t>,</w:t>
      </w:r>
      <w:r w:rsidR="00391E06" w:rsidRPr="00C200D6">
        <w:t xml:space="preserve"> and occupation</w:t>
      </w:r>
      <w:r w:rsidR="003936F0" w:rsidRPr="00C200D6">
        <w:t xml:space="preserve"> related topics</w:t>
      </w:r>
    </w:p>
    <w:p w14:paraId="4439FC7E" w14:textId="673745E9" w:rsidR="002C7659" w:rsidRPr="00C200D6" w:rsidRDefault="0083297D" w:rsidP="0083297D">
      <w:pPr>
        <w:tabs>
          <w:tab w:val="left" w:pos="4743"/>
        </w:tabs>
        <w:ind w:left="1080" w:hanging="1080"/>
      </w:pPr>
      <w:r w:rsidRPr="00C200D6">
        <w:t xml:space="preserve">COURSE 2: </w:t>
      </w:r>
      <w:r w:rsidR="002C7659" w:rsidRPr="00C200D6">
        <w:t xml:space="preserve">Produce and comprehend </w:t>
      </w:r>
      <w:r w:rsidR="002C7659" w:rsidRPr="00C200D6">
        <w:rPr>
          <w:b/>
          <w:bCs/>
        </w:rPr>
        <w:t>politeness strategies</w:t>
      </w:r>
      <w:r w:rsidR="002C7659" w:rsidRPr="00C200D6">
        <w:t xml:space="preserve"> such as attention-getting strategies introductions and greetings, giving complements, and requests</w:t>
      </w:r>
    </w:p>
    <w:p w14:paraId="5EAFE017" w14:textId="06973D5E" w:rsidR="00E90126" w:rsidRPr="00C200D6" w:rsidRDefault="0083297D" w:rsidP="0083297D">
      <w:pPr>
        <w:tabs>
          <w:tab w:val="left" w:pos="4743"/>
        </w:tabs>
        <w:ind w:left="1080" w:hanging="1080"/>
      </w:pPr>
      <w:r w:rsidRPr="00C200D6">
        <w:t xml:space="preserve">COURSE 3: </w:t>
      </w:r>
      <w:r w:rsidR="00CA733D" w:rsidRPr="00C200D6">
        <w:t>Show</w:t>
      </w:r>
      <w:r w:rsidR="009860B4" w:rsidRPr="00C200D6">
        <w:t xml:space="preserve"> </w:t>
      </w:r>
      <w:r w:rsidR="009860B4" w:rsidRPr="00C200D6">
        <w:rPr>
          <w:b/>
          <w:bCs/>
        </w:rPr>
        <w:t>metalinguistic awareness</w:t>
      </w:r>
      <w:r w:rsidR="009860B4" w:rsidRPr="00C200D6">
        <w:t xml:space="preserve"> of</w:t>
      </w:r>
      <w:r w:rsidR="00E90126" w:rsidRPr="00C200D6">
        <w:t xml:space="preserve"> formal aspects of ASL</w:t>
      </w:r>
      <w:r w:rsidR="00E90126" w:rsidRPr="00C200D6">
        <w:rPr>
          <w:b/>
          <w:bCs/>
        </w:rPr>
        <w:t xml:space="preserve"> </w:t>
      </w:r>
      <w:r w:rsidR="00E90126" w:rsidRPr="00C200D6">
        <w:t>including gestures and how they combine in lexicon and morphosyntax as needed for learning outcomes 1 and 2</w:t>
      </w:r>
    </w:p>
    <w:p w14:paraId="3D075B33" w14:textId="104BE20B" w:rsidR="00391E06" w:rsidRPr="00C200D6" w:rsidRDefault="0083297D" w:rsidP="0083297D">
      <w:pPr>
        <w:tabs>
          <w:tab w:val="left" w:pos="4743"/>
        </w:tabs>
        <w:ind w:left="1080" w:hanging="1080"/>
      </w:pPr>
      <w:r w:rsidRPr="00C200D6">
        <w:t xml:space="preserve">COURSE 4: </w:t>
      </w:r>
      <w:r w:rsidR="00391E06" w:rsidRPr="00C200D6">
        <w:t xml:space="preserve">Demonstrate correct handshapes for ASL </w:t>
      </w:r>
      <w:r w:rsidR="00391E06" w:rsidRPr="00C200D6">
        <w:rPr>
          <w:b/>
          <w:bCs/>
        </w:rPr>
        <w:t>fingerspelling</w:t>
      </w:r>
      <w:r w:rsidR="00391E06" w:rsidRPr="00C200D6">
        <w:t xml:space="preserve">, </w:t>
      </w:r>
    </w:p>
    <w:p w14:paraId="5026C1DD" w14:textId="7EB7C91C" w:rsidR="00391E06" w:rsidRPr="00C200D6" w:rsidRDefault="0083297D" w:rsidP="0083297D">
      <w:pPr>
        <w:tabs>
          <w:tab w:val="left" w:pos="4743"/>
        </w:tabs>
        <w:ind w:left="1080" w:hanging="1080"/>
      </w:pPr>
      <w:r w:rsidRPr="00C200D6">
        <w:t xml:space="preserve">COURSE 5: </w:t>
      </w:r>
      <w:r w:rsidR="00391E06" w:rsidRPr="00C200D6">
        <w:t xml:space="preserve">Expressing understanding of </w:t>
      </w:r>
      <w:r w:rsidR="00391E06" w:rsidRPr="00C200D6">
        <w:rPr>
          <w:b/>
          <w:bCs/>
        </w:rPr>
        <w:t>US Deaf culture</w:t>
      </w:r>
      <w:r w:rsidR="00391E06" w:rsidRPr="00C200D6">
        <w:t xml:space="preserve"> and how it </w:t>
      </w:r>
      <w:proofErr w:type="gramStart"/>
      <w:r w:rsidR="00391E06" w:rsidRPr="00C200D6">
        <w:t>compares and contrasts</w:t>
      </w:r>
      <w:proofErr w:type="gramEnd"/>
      <w:r w:rsidR="00391E06" w:rsidRPr="00C200D6">
        <w:t xml:space="preserve"> with </w:t>
      </w:r>
      <w:r w:rsidR="00CA733D" w:rsidRPr="00C200D6">
        <w:t>h</w:t>
      </w:r>
      <w:r w:rsidR="00391E06" w:rsidRPr="00C200D6">
        <w:t>earing cultures.</w:t>
      </w:r>
    </w:p>
    <w:p w14:paraId="2BD246F4" w14:textId="0C4266EA" w:rsidR="002A7B23" w:rsidRDefault="00391E06" w:rsidP="002C7659">
      <w:pPr>
        <w:pStyle w:val="Heading1"/>
      </w:pPr>
      <w:r>
        <w:lastRenderedPageBreak/>
        <w:t xml:space="preserve">Materials </w:t>
      </w:r>
    </w:p>
    <w:p w14:paraId="05641696" w14:textId="1DA64FDF" w:rsidR="002A7B23" w:rsidRDefault="002A7B23" w:rsidP="00E90126">
      <w:pPr>
        <w:pStyle w:val="ListParagraph"/>
        <w:numPr>
          <w:ilvl w:val="0"/>
          <w:numId w:val="1"/>
        </w:numPr>
      </w:pPr>
      <w:proofErr w:type="spellStart"/>
      <w:r w:rsidRPr="00086524">
        <w:rPr>
          <w:i/>
          <w:iCs/>
        </w:rPr>
        <w:t>True+Way</w:t>
      </w:r>
      <w:proofErr w:type="spellEnd"/>
      <w:r w:rsidRPr="00086524">
        <w:rPr>
          <w:i/>
          <w:iCs/>
        </w:rPr>
        <w:t xml:space="preserve"> ASL</w:t>
      </w:r>
      <w:r w:rsidR="005A73B6">
        <w:rPr>
          <w:i/>
          <w:iCs/>
        </w:rPr>
        <w:t xml:space="preserve"> </w:t>
      </w:r>
      <w:r w:rsidR="005A73B6">
        <w:t>(TW ASL)</w:t>
      </w:r>
      <w:r w:rsidRPr="00086524">
        <w:rPr>
          <w:i/>
          <w:iCs/>
        </w:rPr>
        <w:t xml:space="preserve"> </w:t>
      </w:r>
      <w:r w:rsidR="0016569A" w:rsidRPr="00086524">
        <w:rPr>
          <w:i/>
          <w:iCs/>
        </w:rPr>
        <w:t>3</w:t>
      </w:r>
      <w:r w:rsidR="0016569A" w:rsidRPr="00086524">
        <w:rPr>
          <w:i/>
          <w:iCs/>
          <w:vertAlign w:val="superscript"/>
        </w:rPr>
        <w:t>rd</w:t>
      </w:r>
      <w:r w:rsidR="0016569A" w:rsidRPr="00086524">
        <w:rPr>
          <w:i/>
          <w:iCs/>
        </w:rPr>
        <w:t xml:space="preserve"> Edition</w:t>
      </w:r>
      <w:r w:rsidR="00086524">
        <w:t>, Units 1—3</w:t>
      </w:r>
      <w:r>
        <w:t xml:space="preserve">: </w:t>
      </w:r>
      <w:r w:rsidR="004735E6">
        <w:t>This</w:t>
      </w:r>
      <w:r w:rsidR="00FD6D1C">
        <w:t xml:space="preserve"> e-study</w:t>
      </w:r>
      <w:r w:rsidR="00391E06">
        <w:t xml:space="preserve"> </w:t>
      </w:r>
      <w:r w:rsidR="00FD6D1C">
        <w:t>book</w:t>
      </w:r>
      <w:r>
        <w:t xml:space="preserve"> is your primary</w:t>
      </w:r>
      <w:r w:rsidR="00FD6D1C">
        <w:t xml:space="preserve"> study tool</w:t>
      </w:r>
      <w:r>
        <w:t>.</w:t>
      </w:r>
      <w:r w:rsidR="00856015">
        <w:t xml:space="preserve"> On TWA, students will complete </w:t>
      </w:r>
      <w:r w:rsidR="00965037">
        <w:t>work</w:t>
      </w:r>
      <w:r w:rsidR="00856015">
        <w:t xml:space="preserve">sheets and take quizzes. </w:t>
      </w:r>
    </w:p>
    <w:p w14:paraId="4ED4BB20" w14:textId="6ABF99E4" w:rsidR="002A7B23" w:rsidRDefault="00086524" w:rsidP="00E90126">
      <w:pPr>
        <w:pStyle w:val="ListParagraph"/>
        <w:numPr>
          <w:ilvl w:val="0"/>
          <w:numId w:val="1"/>
        </w:numPr>
      </w:pPr>
      <w:proofErr w:type="spellStart"/>
      <w:r>
        <w:t>SignOn</w:t>
      </w:r>
      <w:proofErr w:type="spellEnd"/>
      <w:r>
        <w:t xml:space="preserve"> Connect</w:t>
      </w:r>
      <w:r w:rsidR="002A7B23">
        <w:t xml:space="preserve">: </w:t>
      </w:r>
      <w:r>
        <w:t>Toward the end of the course semester s</w:t>
      </w:r>
      <w:r w:rsidR="002A7B23">
        <w:t xml:space="preserve">tudents </w:t>
      </w:r>
      <w:r>
        <w:t>will have an opportunity to chat with a Deaf ambassador using ASL at basic conversational level</w:t>
      </w:r>
      <w:r w:rsidR="00856015">
        <w:t xml:space="preserve"> and write a one-page summary on the experience. </w:t>
      </w:r>
      <w:proofErr w:type="spellStart"/>
      <w:r w:rsidR="00E90126">
        <w:t>SignOn</w:t>
      </w:r>
      <w:proofErr w:type="spellEnd"/>
      <w:r w:rsidR="00E90126">
        <w:t xml:space="preserve"> Connect (website), purchase one session only </w:t>
      </w:r>
    </w:p>
    <w:p w14:paraId="51B8D5AE" w14:textId="7CE42149" w:rsidR="002A7B23" w:rsidRDefault="002A7B23" w:rsidP="00E90126">
      <w:pPr>
        <w:pStyle w:val="ListParagraph"/>
        <w:numPr>
          <w:ilvl w:val="0"/>
          <w:numId w:val="1"/>
        </w:numPr>
      </w:pPr>
      <w:r>
        <w:t xml:space="preserve">Deaf cultural book: </w:t>
      </w:r>
      <w:r w:rsidR="00086524">
        <w:t>Students wil</w:t>
      </w:r>
      <w:r w:rsidR="000E7E11">
        <w:t xml:space="preserve">l read </w:t>
      </w:r>
      <w:r w:rsidR="00086524">
        <w:t>a</w:t>
      </w:r>
      <w:r>
        <w:t xml:space="preserve"> chapter </w:t>
      </w:r>
      <w:r w:rsidR="00086524">
        <w:t xml:space="preserve">each </w:t>
      </w:r>
      <w:r>
        <w:t>week</w:t>
      </w:r>
      <w:r w:rsidR="000E7E11">
        <w:t xml:space="preserve"> </w:t>
      </w:r>
      <w:r>
        <w:t xml:space="preserve">and </w:t>
      </w:r>
      <w:r w:rsidR="00856015">
        <w:t>answer questions over the weekend.</w:t>
      </w:r>
    </w:p>
    <w:p w14:paraId="7DD4F8DE" w14:textId="77777777" w:rsidR="002F14C8" w:rsidRDefault="002F14C8" w:rsidP="00E90126">
      <w:pPr>
        <w:pStyle w:val="ListParagraph"/>
        <w:numPr>
          <w:ilvl w:val="0"/>
          <w:numId w:val="1"/>
        </w:numPr>
      </w:pPr>
      <w:r w:rsidRPr="002F14C8">
        <w:rPr>
          <w:i/>
          <w:iCs/>
        </w:rPr>
        <w:t>Introduction to American Deaf Culture</w:t>
      </w:r>
      <w:r>
        <w:t>, Thomas K. Holcomb</w:t>
      </w:r>
    </w:p>
    <w:p w14:paraId="640D2901" w14:textId="1F4134B0" w:rsidR="003E33F0" w:rsidRDefault="003E33F0" w:rsidP="00E90126">
      <w:pPr>
        <w:pStyle w:val="ListParagraph"/>
        <w:numPr>
          <w:ilvl w:val="0"/>
          <w:numId w:val="1"/>
        </w:numPr>
      </w:pPr>
      <w:r>
        <w:t xml:space="preserve">The ASL App (optional) </w:t>
      </w:r>
    </w:p>
    <w:p w14:paraId="2F449B3A" w14:textId="7D3210E3" w:rsidR="00DE1318" w:rsidRDefault="00391E06" w:rsidP="002C7659">
      <w:pPr>
        <w:pStyle w:val="Heading1"/>
      </w:pPr>
      <w:r>
        <w:t>Class</w:t>
      </w:r>
      <w:r w:rsidR="00570D83" w:rsidRPr="00DE1318">
        <w:t xml:space="preserve"> Policy</w:t>
      </w:r>
    </w:p>
    <w:p w14:paraId="5E03ADC0" w14:textId="29CE69B7" w:rsidR="00DE1318" w:rsidRDefault="00570D83" w:rsidP="009272E5">
      <w:pPr>
        <w:pStyle w:val="ListParagraph"/>
        <w:numPr>
          <w:ilvl w:val="0"/>
          <w:numId w:val="2"/>
        </w:numPr>
      </w:pPr>
      <w:r>
        <w:t xml:space="preserve">There will be </w:t>
      </w:r>
      <w:r w:rsidRPr="00DE1318">
        <w:rPr>
          <w:u w:val="single"/>
        </w:rPr>
        <w:t>NO VOICE</w:t>
      </w:r>
      <w:r>
        <w:t xml:space="preserve"> </w:t>
      </w:r>
      <w:r w:rsidR="009272E5">
        <w:t>or word-mouthing when signing</w:t>
      </w:r>
      <w:r>
        <w:t>. This is because ASL and English language</w:t>
      </w:r>
      <w:r w:rsidR="00DE1318">
        <w:t>s</w:t>
      </w:r>
      <w:r>
        <w:t xml:space="preserve"> are two different languages</w:t>
      </w:r>
      <w:r w:rsidR="009272E5">
        <w:t xml:space="preserve"> with </w:t>
      </w:r>
      <w:r w:rsidR="00E90126">
        <w:t xml:space="preserve">distinct </w:t>
      </w:r>
      <w:r w:rsidR="00DE1318">
        <w:t>grammar structure</w:t>
      </w:r>
      <w:r w:rsidR="009272E5">
        <w:t xml:space="preserve">s. </w:t>
      </w:r>
    </w:p>
    <w:p w14:paraId="368B9991" w14:textId="115E6375" w:rsidR="00DE1318" w:rsidRDefault="00DE1318" w:rsidP="00570D83">
      <w:pPr>
        <w:pStyle w:val="ListParagraph"/>
        <w:numPr>
          <w:ilvl w:val="0"/>
          <w:numId w:val="2"/>
        </w:numPr>
      </w:pPr>
      <w:r>
        <w:t xml:space="preserve">Attendance is not recorded but you are responsible for your own actions. If you miss a class, contact your students for updates, DO NOT CONTACT ME. </w:t>
      </w:r>
    </w:p>
    <w:p w14:paraId="4DA85F69" w14:textId="77777777" w:rsidR="00E90126" w:rsidRDefault="00DE1318" w:rsidP="00E90126">
      <w:pPr>
        <w:pStyle w:val="ListParagraph"/>
        <w:numPr>
          <w:ilvl w:val="0"/>
          <w:numId w:val="2"/>
        </w:numPr>
      </w:pPr>
      <w:r>
        <w:t xml:space="preserve">Absolutely no texting or any other form of communications allowed. </w:t>
      </w:r>
      <w:r w:rsidR="009F4817">
        <w:t xml:space="preserve">Please respect your teacher and fellow classmates by providing your full attention and participation. </w:t>
      </w:r>
    </w:p>
    <w:p w14:paraId="3FB2B339" w14:textId="0572C09D" w:rsidR="003B04EF" w:rsidRDefault="003B04EF" w:rsidP="002C7659">
      <w:pPr>
        <w:pStyle w:val="Heading1"/>
      </w:pPr>
      <w:r w:rsidRPr="003B04EF">
        <w:t>Ass</w:t>
      </w:r>
      <w:r w:rsidR="00CA733D">
        <w:t>essments</w:t>
      </w:r>
    </w:p>
    <w:p w14:paraId="1E1D77F5" w14:textId="254BDA8D" w:rsidR="001D7C64" w:rsidRDefault="003B04EF" w:rsidP="001D7C64">
      <w:pPr>
        <w:pStyle w:val="ListParagraph"/>
        <w:numPr>
          <w:ilvl w:val="0"/>
          <w:numId w:val="15"/>
        </w:numPr>
      </w:pPr>
      <w:r>
        <w:t>Discussion posts</w:t>
      </w:r>
      <w:r w:rsidR="00E90126">
        <w:t>:</w:t>
      </w:r>
      <w:r>
        <w:t xml:space="preserve"> Students will read articles </w:t>
      </w:r>
      <w:r w:rsidR="00AA7A7A">
        <w:t>and/or</w:t>
      </w:r>
      <w:r>
        <w:t xml:space="preserve"> view videos on current affairs in the ASL community and write a short response to each post. This will allow students to analyze and apply critical thinking to the cultural norms between the Deaf and hearing worlds. </w:t>
      </w:r>
    </w:p>
    <w:p w14:paraId="586F54C9" w14:textId="169401E5" w:rsidR="001D7C64" w:rsidRDefault="005A73B6" w:rsidP="001D7C64">
      <w:pPr>
        <w:pStyle w:val="ListParagraph"/>
        <w:numPr>
          <w:ilvl w:val="0"/>
          <w:numId w:val="15"/>
        </w:numPr>
      </w:pPr>
      <w:r>
        <w:rPr>
          <w:i/>
          <w:iCs/>
        </w:rPr>
        <w:t>TW</w:t>
      </w:r>
      <w:r w:rsidR="003B04EF" w:rsidRPr="001D7C64">
        <w:rPr>
          <w:i/>
          <w:iCs/>
        </w:rPr>
        <w:t xml:space="preserve"> ASL</w:t>
      </w:r>
      <w:r w:rsidR="003B04EF">
        <w:t xml:space="preserve"> Units 1-3 </w:t>
      </w:r>
      <w:r w:rsidR="007B50F3">
        <w:t>w</w:t>
      </w:r>
      <w:r w:rsidR="003B04EF">
        <w:t>orksheets + quizzes</w:t>
      </w:r>
      <w:r w:rsidR="00E90126">
        <w:t xml:space="preserve">: </w:t>
      </w:r>
      <w:r w:rsidR="003B04EF">
        <w:t xml:space="preserve">Various worksheets (exercises) and quizzes conducted on </w:t>
      </w:r>
      <w:proofErr w:type="spellStart"/>
      <w:r w:rsidR="003B04EF" w:rsidRPr="001D7C64">
        <w:rPr>
          <w:i/>
          <w:iCs/>
        </w:rPr>
        <w:t>True+Way</w:t>
      </w:r>
      <w:proofErr w:type="spellEnd"/>
      <w:r w:rsidR="003B04EF" w:rsidRPr="001D7C64">
        <w:rPr>
          <w:i/>
          <w:iCs/>
        </w:rPr>
        <w:t xml:space="preserve"> ASL </w:t>
      </w:r>
      <w:r w:rsidR="003B04EF">
        <w:t>(specified with asterisk in the course outline below) will help students to apply what they’ve learned in each unit lesson and meet outcome learning</w:t>
      </w:r>
      <w:r w:rsidR="00AA7A7A">
        <w:t>’s</w:t>
      </w:r>
      <w:r w:rsidR="003B04EF">
        <w:t xml:space="preserve"> goals.</w:t>
      </w:r>
    </w:p>
    <w:p w14:paraId="2D64BCED" w14:textId="055F701F" w:rsidR="003B04EF" w:rsidRDefault="003B04EF" w:rsidP="00143389">
      <w:pPr>
        <w:pStyle w:val="ListParagraph"/>
        <w:numPr>
          <w:ilvl w:val="0"/>
          <w:numId w:val="15"/>
        </w:numPr>
      </w:pPr>
      <w:r>
        <w:t>Cultural book reading</w:t>
      </w:r>
      <w:r w:rsidR="00E90126">
        <w:t>:</w:t>
      </w:r>
      <w:r>
        <w:t xml:space="preserve"> With the assigned chapters reading and open-book quizzes students will learn how Deaf culture fit into the topics of history, education, psychology, cultural studies, technology, mainstream media, and the arts</w:t>
      </w:r>
      <w:r w:rsidR="00AA7A7A">
        <w:t>.</w:t>
      </w:r>
      <w:r>
        <w:t xml:space="preserve"> </w:t>
      </w:r>
      <w:r w:rsidR="00AA7A7A">
        <w:t>The goal is to learn about Deaf culture and norms and</w:t>
      </w:r>
      <w:r>
        <w:t xml:space="preserve"> its implications and impacts to the hearing world and vice versa. </w:t>
      </w:r>
    </w:p>
    <w:p w14:paraId="4E525130" w14:textId="276A0C38" w:rsidR="003B04EF" w:rsidRDefault="003B04EF" w:rsidP="003B04EF">
      <w:pPr>
        <w:pStyle w:val="ListParagraph"/>
        <w:numPr>
          <w:ilvl w:val="0"/>
          <w:numId w:val="15"/>
        </w:numPr>
      </w:pPr>
      <w:r>
        <w:t>Mid-term</w:t>
      </w:r>
      <w:r w:rsidR="00E90126">
        <w:t xml:space="preserve">: </w:t>
      </w:r>
      <w:r>
        <w:t xml:space="preserve"> Students are to demonstrate </w:t>
      </w:r>
      <w:r w:rsidR="00E90126">
        <w:t xml:space="preserve">mastery of </w:t>
      </w:r>
      <w:r w:rsidR="005A73B6">
        <w:t>ASL</w:t>
      </w:r>
      <w:r w:rsidR="00861410">
        <w:t xml:space="preserve"> in</w:t>
      </w:r>
      <w:r w:rsidR="00AA7A7A">
        <w:t xml:space="preserve"> </w:t>
      </w:r>
      <w:r>
        <w:t xml:space="preserve">Units </w:t>
      </w:r>
      <w:r w:rsidR="00F1762B">
        <w:t>1</w:t>
      </w:r>
      <w:r>
        <w:t>.</w:t>
      </w:r>
      <w:r w:rsidR="00F1762B">
        <w:t>5</w:t>
      </w:r>
      <w:r>
        <w:t>-</w:t>
      </w:r>
      <w:r w:rsidR="00F1762B">
        <w:t>2</w:t>
      </w:r>
      <w:r>
        <w:t>.4 by demonstrating</w:t>
      </w:r>
      <w:r w:rsidR="00F1762B">
        <w:t xml:space="preserve"> correct </w:t>
      </w:r>
      <w:r>
        <w:t>signings skills and correct English to ASL translations</w:t>
      </w:r>
      <w:r w:rsidR="001A7D32">
        <w:t xml:space="preserve"> and v</w:t>
      </w:r>
      <w:r>
        <w:t xml:space="preserve">. </w:t>
      </w:r>
    </w:p>
    <w:p w14:paraId="71FE22BD" w14:textId="3F74B7B2" w:rsidR="003B04EF" w:rsidRPr="00AA7A7A" w:rsidRDefault="003B04EF" w:rsidP="00982CCA">
      <w:pPr>
        <w:pStyle w:val="ListParagraph"/>
        <w:numPr>
          <w:ilvl w:val="0"/>
          <w:numId w:val="15"/>
        </w:numPr>
      </w:pPr>
      <w:r w:rsidRPr="00982CCA">
        <w:t>Final exam</w:t>
      </w:r>
      <w:r w:rsidR="00CA733D">
        <w:t xml:space="preserve">: </w:t>
      </w:r>
      <w:r w:rsidR="00861410">
        <w:t xml:space="preserve">Students are to demonstrate mastery of </w:t>
      </w:r>
      <w:r w:rsidR="005A73B6">
        <w:t xml:space="preserve">ASL </w:t>
      </w:r>
      <w:r w:rsidR="00861410">
        <w:t xml:space="preserve">in Units </w:t>
      </w:r>
      <w:r>
        <w:t xml:space="preserve">2.5-3.4 by demonstrating </w:t>
      </w:r>
      <w:r w:rsidR="00F1762B">
        <w:t xml:space="preserve">correct </w:t>
      </w:r>
      <w:r>
        <w:t xml:space="preserve">signings skills and correct English to ASL translations. </w:t>
      </w:r>
    </w:p>
    <w:p w14:paraId="67E6DF14" w14:textId="7380E3BF" w:rsidR="008F4506" w:rsidRDefault="00BF3921" w:rsidP="00982CCA">
      <w:r>
        <w:t xml:space="preserve">No extra credits will be given. Just do the work and hand them in on time! </w:t>
      </w:r>
      <w:r w:rsidR="003811EF">
        <w:t xml:space="preserve">For Queens College grade system please visit ‘Academic and Grading Policies’ on Queens College website. </w:t>
      </w:r>
    </w:p>
    <w:p w14:paraId="2571AC5D" w14:textId="3DC2AD8D" w:rsidR="003B04EF" w:rsidRPr="003B04EF" w:rsidRDefault="003B04EF" w:rsidP="002C7659">
      <w:pPr>
        <w:pStyle w:val="Heading1"/>
      </w:pPr>
      <w:r w:rsidRPr="003B04EF">
        <w:t>Attendance Policy</w:t>
      </w:r>
    </w:p>
    <w:p w14:paraId="1F56244D" w14:textId="384DC336" w:rsidR="007F777F" w:rsidRDefault="007F777F" w:rsidP="00FB1256">
      <w:r>
        <w:t>Please attend every class. Students’ participation in class will foster a supportive and productive learning environment. There will be many class and group activities, both online and in person. In addition to every class there will be lesson reviews. A student with poor attendance or class participation will be an inconvenience to other fellow classmates and may adversely affect the student’s achievement</w:t>
      </w:r>
      <w:r w:rsidR="004C12E1">
        <w:t xml:space="preserve"> and grade</w:t>
      </w:r>
      <w:r>
        <w:t xml:space="preserve"> for the course study. </w:t>
      </w:r>
    </w:p>
    <w:p w14:paraId="1E0A999A" w14:textId="7088CA78" w:rsidR="007F777F" w:rsidRPr="007F777F" w:rsidRDefault="007F777F" w:rsidP="002C7659">
      <w:pPr>
        <w:pStyle w:val="Heading1"/>
      </w:pPr>
      <w:r w:rsidRPr="007F777F">
        <w:lastRenderedPageBreak/>
        <w:t>Academic Integrity</w:t>
      </w:r>
    </w:p>
    <w:p w14:paraId="0CB879BC" w14:textId="4D8BBEED" w:rsidR="007F777F" w:rsidRDefault="007F777F" w:rsidP="00982CCA">
      <w:r w:rsidRPr="007F777F">
        <w:t xml:space="preserve">Students who violate </w:t>
      </w:r>
      <w:r>
        <w:t>CUNY</w:t>
      </w:r>
      <w:r w:rsidRPr="007F777F">
        <w:t xml:space="preserve"> rules on scholastic dishonesty are subject to disciplinary penalties, including the possibility of failure in the course and/or dismissal from the University. Since such dishonesty harms the individual, all students and the integrity of the University, policies on scholastic dishonesty will be strictly enforced. For further information, please visit the </w:t>
      </w:r>
      <w:r>
        <w:t>CUNY Academic Integrity Policy</w:t>
      </w:r>
      <w:r w:rsidRPr="007F777F">
        <w:t xml:space="preserve"> website.</w:t>
      </w:r>
    </w:p>
    <w:p w14:paraId="64EDD996" w14:textId="4ACC4C0A" w:rsidR="007F777F" w:rsidRPr="007F777F" w:rsidRDefault="007F777F" w:rsidP="002C7659">
      <w:pPr>
        <w:pStyle w:val="Heading1"/>
      </w:pPr>
      <w:r w:rsidRPr="007F777F">
        <w:t>Reasonable Accommodations and Academic Adjustments</w:t>
      </w:r>
    </w:p>
    <w:p w14:paraId="59C939D1" w14:textId="5D8D9150" w:rsidR="007F777F" w:rsidRDefault="00AA7A7A" w:rsidP="00982CCA">
      <w:r>
        <w:t xml:space="preserve">Students should </w:t>
      </w:r>
      <w:r w:rsidR="007F777F" w:rsidRPr="007F777F">
        <w:t xml:space="preserve">notify </w:t>
      </w:r>
      <w:r>
        <w:t>the</w:t>
      </w:r>
      <w:r w:rsidR="007F777F" w:rsidRPr="007F777F">
        <w:t xml:space="preserve"> instructor of any modification/adaptation </w:t>
      </w:r>
      <w:r>
        <w:t xml:space="preserve">that </w:t>
      </w:r>
      <w:r w:rsidR="007F777F" w:rsidRPr="007F777F">
        <w:t xml:space="preserve">may require </w:t>
      </w:r>
      <w:r w:rsidR="007F777F">
        <w:t xml:space="preserve">to </w:t>
      </w:r>
      <w:r w:rsidR="007F777F" w:rsidRPr="007F777F">
        <w:t>accommodat</w:t>
      </w:r>
      <w:r w:rsidR="007F777F">
        <w:t>e</w:t>
      </w:r>
      <w:r w:rsidR="007F777F" w:rsidRPr="007F777F">
        <w:t xml:space="preserve"> </w:t>
      </w:r>
      <w:r>
        <w:t>student’s</w:t>
      </w:r>
      <w:r w:rsidR="007F777F" w:rsidRPr="007F777F">
        <w:t xml:space="preserve"> disability-related need. </w:t>
      </w:r>
      <w:r>
        <w:t>For</w:t>
      </w:r>
      <w:r w:rsidR="007F777F" w:rsidRPr="007F777F">
        <w:t xml:space="preserve"> more </w:t>
      </w:r>
      <w:proofErr w:type="gramStart"/>
      <w:r w:rsidR="007F777F" w:rsidRPr="007F777F">
        <w:t>information</w:t>
      </w:r>
      <w:proofErr w:type="gramEnd"/>
      <w:r w:rsidR="007F777F" w:rsidRPr="007F777F">
        <w:t xml:space="preserve"> </w:t>
      </w:r>
      <w:r>
        <w:t xml:space="preserve">please see </w:t>
      </w:r>
      <w:r w:rsidR="007F777F" w:rsidRPr="007F777F">
        <w:t xml:space="preserve">the </w:t>
      </w:r>
      <w:r w:rsidR="007F777F">
        <w:t xml:space="preserve">CUNY Reasonable Accommodations and Academic Adjustments </w:t>
      </w:r>
      <w:r w:rsidR="007F777F" w:rsidRPr="007F777F">
        <w:t>website</w:t>
      </w:r>
      <w:r w:rsidR="007F777F">
        <w:t>.</w:t>
      </w:r>
    </w:p>
    <w:p w14:paraId="6E972BD0" w14:textId="1A8DEB95" w:rsidR="002A6A9B" w:rsidRDefault="002A6A9B" w:rsidP="002C7659">
      <w:pPr>
        <w:pStyle w:val="Heading1"/>
      </w:pPr>
      <w:r>
        <w:t>Gradi</w:t>
      </w:r>
      <w:r w:rsidRPr="002C7659">
        <w:t>n</w:t>
      </w:r>
      <w:r>
        <w:t>g</w:t>
      </w:r>
    </w:p>
    <w:p w14:paraId="3878C765" w14:textId="77777777" w:rsidR="002A6A9B" w:rsidRDefault="002A6A9B" w:rsidP="002A6A9B">
      <w:r>
        <w:t xml:space="preserve">The total weighted grading will be based on the quality of your work. Late work may result in some penalty.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1510"/>
        <w:gridCol w:w="881"/>
        <w:gridCol w:w="1300"/>
        <w:gridCol w:w="1237"/>
        <w:gridCol w:w="1243"/>
      </w:tblGrid>
      <w:tr w:rsidR="008E2B8A" w14:paraId="42978868" w14:textId="0685734F" w:rsidTr="00733504">
        <w:trPr>
          <w:trHeight w:val="62"/>
        </w:trPr>
        <w:tc>
          <w:tcPr>
            <w:tcW w:w="3189" w:type="dxa"/>
            <w:vMerge w:val="restart"/>
            <w:tcBorders>
              <w:top w:val="single" w:sz="4" w:space="0" w:color="auto"/>
            </w:tcBorders>
            <w:shd w:val="clear" w:color="auto" w:fill="D9D9D9" w:themeFill="background1" w:themeFillShade="D9"/>
          </w:tcPr>
          <w:p w14:paraId="0C8638D9" w14:textId="77777777" w:rsidR="008E2B8A" w:rsidRPr="00733504" w:rsidRDefault="008E2B8A" w:rsidP="00733504">
            <w:pPr>
              <w:keepNext/>
              <w:keepLines/>
              <w:ind w:left="-103" w:right="-72"/>
              <w:jc w:val="center"/>
              <w:rPr>
                <w:rFonts w:ascii="Arial" w:hAnsi="Arial" w:cs="Arial"/>
                <w:b/>
                <w:bCs/>
                <w:sz w:val="20"/>
                <w:szCs w:val="20"/>
              </w:rPr>
            </w:pPr>
            <w:r w:rsidRPr="00733504">
              <w:rPr>
                <w:rFonts w:ascii="Arial" w:hAnsi="Arial" w:cs="Arial"/>
                <w:b/>
                <w:bCs/>
                <w:sz w:val="20"/>
                <w:szCs w:val="20"/>
              </w:rPr>
              <w:t>Assessment</w:t>
            </w:r>
          </w:p>
        </w:tc>
        <w:tc>
          <w:tcPr>
            <w:tcW w:w="1510" w:type="dxa"/>
            <w:vMerge w:val="restart"/>
            <w:tcBorders>
              <w:top w:val="single" w:sz="4" w:space="0" w:color="auto"/>
            </w:tcBorders>
            <w:shd w:val="clear" w:color="auto" w:fill="D9D9D9" w:themeFill="background1" w:themeFillShade="D9"/>
          </w:tcPr>
          <w:p w14:paraId="143F976E" w14:textId="77777777" w:rsidR="008E2B8A" w:rsidRPr="00733504" w:rsidRDefault="008E2B8A" w:rsidP="00733504">
            <w:pPr>
              <w:keepNext/>
              <w:keepLines/>
              <w:ind w:left="-103" w:right="-72"/>
              <w:jc w:val="center"/>
              <w:rPr>
                <w:rFonts w:ascii="Arial" w:hAnsi="Arial" w:cs="Arial"/>
                <w:b/>
                <w:bCs/>
                <w:sz w:val="20"/>
                <w:szCs w:val="20"/>
              </w:rPr>
            </w:pPr>
            <w:r w:rsidRPr="00733504">
              <w:rPr>
                <w:rFonts w:ascii="Arial" w:hAnsi="Arial" w:cs="Arial"/>
                <w:b/>
                <w:bCs/>
                <w:sz w:val="20"/>
                <w:szCs w:val="20"/>
              </w:rPr>
              <w:t>Weeks due</w:t>
            </w:r>
          </w:p>
        </w:tc>
        <w:tc>
          <w:tcPr>
            <w:tcW w:w="881" w:type="dxa"/>
            <w:vMerge w:val="restart"/>
            <w:tcBorders>
              <w:top w:val="single" w:sz="4" w:space="0" w:color="auto"/>
            </w:tcBorders>
            <w:shd w:val="clear" w:color="auto" w:fill="D9D9D9" w:themeFill="background1" w:themeFillShade="D9"/>
          </w:tcPr>
          <w:p w14:paraId="66A10C15" w14:textId="77777777" w:rsidR="008E2B8A" w:rsidRPr="00733504" w:rsidRDefault="008E2B8A" w:rsidP="00733504">
            <w:pPr>
              <w:keepNext/>
              <w:keepLines/>
              <w:ind w:left="-103" w:right="-72"/>
              <w:jc w:val="center"/>
              <w:rPr>
                <w:rFonts w:ascii="Arial" w:hAnsi="Arial" w:cs="Arial"/>
                <w:b/>
                <w:bCs/>
                <w:sz w:val="20"/>
                <w:szCs w:val="20"/>
              </w:rPr>
            </w:pPr>
            <w:r w:rsidRPr="00733504">
              <w:rPr>
                <w:rFonts w:ascii="Arial" w:hAnsi="Arial" w:cs="Arial"/>
                <w:b/>
                <w:bCs/>
                <w:sz w:val="20"/>
                <w:szCs w:val="20"/>
              </w:rPr>
              <w:t>Grade %</w:t>
            </w:r>
          </w:p>
        </w:tc>
        <w:tc>
          <w:tcPr>
            <w:tcW w:w="3780" w:type="dxa"/>
            <w:gridSpan w:val="3"/>
            <w:tcBorders>
              <w:top w:val="single" w:sz="4" w:space="0" w:color="auto"/>
              <w:bottom w:val="single" w:sz="4" w:space="0" w:color="auto"/>
            </w:tcBorders>
            <w:shd w:val="clear" w:color="auto" w:fill="D9D9D9" w:themeFill="background1" w:themeFillShade="D9"/>
          </w:tcPr>
          <w:p w14:paraId="48A54F27" w14:textId="272EDA5B" w:rsidR="008E2B8A" w:rsidRPr="00733504" w:rsidRDefault="008E2B8A" w:rsidP="00733504">
            <w:pPr>
              <w:keepNext/>
              <w:keepLines/>
              <w:ind w:left="-103" w:right="-72"/>
              <w:jc w:val="center"/>
              <w:rPr>
                <w:rFonts w:ascii="Arial" w:hAnsi="Arial" w:cs="Arial"/>
                <w:b/>
                <w:bCs/>
                <w:sz w:val="20"/>
                <w:szCs w:val="20"/>
              </w:rPr>
            </w:pPr>
            <w:r w:rsidRPr="00733504">
              <w:rPr>
                <w:rFonts w:ascii="Arial" w:hAnsi="Arial" w:cs="Arial"/>
                <w:b/>
                <w:bCs/>
                <w:sz w:val="20"/>
                <w:szCs w:val="20"/>
              </w:rPr>
              <w:t>Learning Outcomes</w:t>
            </w:r>
          </w:p>
        </w:tc>
      </w:tr>
      <w:tr w:rsidR="008E2B8A" w14:paraId="17E084B4" w14:textId="77777777" w:rsidTr="00733504">
        <w:trPr>
          <w:trHeight w:val="175"/>
        </w:trPr>
        <w:tc>
          <w:tcPr>
            <w:tcW w:w="3189" w:type="dxa"/>
            <w:vMerge/>
            <w:tcBorders>
              <w:bottom w:val="single" w:sz="4" w:space="0" w:color="auto"/>
            </w:tcBorders>
            <w:shd w:val="clear" w:color="auto" w:fill="D9D9D9" w:themeFill="background1" w:themeFillShade="D9"/>
          </w:tcPr>
          <w:p w14:paraId="388E3922" w14:textId="77777777" w:rsidR="008E2B8A" w:rsidRPr="00733504" w:rsidRDefault="008E2B8A" w:rsidP="00733504">
            <w:pPr>
              <w:keepNext/>
              <w:keepLines/>
              <w:ind w:left="-103" w:right="-72"/>
              <w:jc w:val="center"/>
              <w:rPr>
                <w:rFonts w:ascii="Arial" w:hAnsi="Arial" w:cs="Arial"/>
                <w:b/>
                <w:bCs/>
                <w:sz w:val="20"/>
                <w:szCs w:val="20"/>
              </w:rPr>
            </w:pPr>
          </w:p>
        </w:tc>
        <w:tc>
          <w:tcPr>
            <w:tcW w:w="1510" w:type="dxa"/>
            <w:vMerge/>
            <w:tcBorders>
              <w:bottom w:val="single" w:sz="4" w:space="0" w:color="auto"/>
            </w:tcBorders>
            <w:shd w:val="clear" w:color="auto" w:fill="D9D9D9" w:themeFill="background1" w:themeFillShade="D9"/>
          </w:tcPr>
          <w:p w14:paraId="4332AFBC" w14:textId="77777777" w:rsidR="008E2B8A" w:rsidRPr="00733504" w:rsidRDefault="008E2B8A" w:rsidP="00733504">
            <w:pPr>
              <w:keepNext/>
              <w:keepLines/>
              <w:ind w:left="-103" w:right="-72"/>
              <w:jc w:val="center"/>
              <w:rPr>
                <w:rFonts w:ascii="Arial" w:hAnsi="Arial" w:cs="Arial"/>
                <w:b/>
                <w:bCs/>
                <w:sz w:val="20"/>
                <w:szCs w:val="20"/>
              </w:rPr>
            </w:pPr>
          </w:p>
        </w:tc>
        <w:tc>
          <w:tcPr>
            <w:tcW w:w="881" w:type="dxa"/>
            <w:vMerge/>
            <w:tcBorders>
              <w:bottom w:val="single" w:sz="4" w:space="0" w:color="auto"/>
            </w:tcBorders>
            <w:shd w:val="clear" w:color="auto" w:fill="D9D9D9" w:themeFill="background1" w:themeFillShade="D9"/>
          </w:tcPr>
          <w:p w14:paraId="0A8C85BC" w14:textId="77777777" w:rsidR="008E2B8A" w:rsidRPr="00733504" w:rsidRDefault="008E2B8A" w:rsidP="00733504">
            <w:pPr>
              <w:keepNext/>
              <w:keepLines/>
              <w:ind w:left="-103" w:right="-72"/>
              <w:jc w:val="center"/>
              <w:rPr>
                <w:rFonts w:ascii="Arial" w:hAnsi="Arial" w:cs="Arial"/>
                <w:b/>
                <w:bCs/>
                <w:sz w:val="20"/>
                <w:szCs w:val="20"/>
              </w:rPr>
            </w:pPr>
          </w:p>
        </w:tc>
        <w:tc>
          <w:tcPr>
            <w:tcW w:w="1300" w:type="dxa"/>
            <w:tcBorders>
              <w:top w:val="single" w:sz="4" w:space="0" w:color="auto"/>
              <w:bottom w:val="single" w:sz="4" w:space="0" w:color="auto"/>
            </w:tcBorders>
            <w:shd w:val="clear" w:color="auto" w:fill="D9D9D9" w:themeFill="background1" w:themeFillShade="D9"/>
          </w:tcPr>
          <w:p w14:paraId="4BF326E2" w14:textId="46149BD7" w:rsidR="008E2B8A" w:rsidRPr="00733504" w:rsidRDefault="008E2B8A" w:rsidP="00733504">
            <w:pPr>
              <w:keepNext/>
              <w:keepLines/>
              <w:ind w:left="-103" w:right="-72"/>
              <w:jc w:val="center"/>
              <w:rPr>
                <w:rFonts w:ascii="Arial" w:hAnsi="Arial" w:cs="Arial"/>
                <w:b/>
                <w:bCs/>
                <w:sz w:val="20"/>
                <w:szCs w:val="20"/>
              </w:rPr>
            </w:pPr>
            <w:r w:rsidRPr="00733504">
              <w:rPr>
                <w:rFonts w:ascii="Arial" w:hAnsi="Arial" w:cs="Arial"/>
                <w:b/>
                <w:bCs/>
                <w:sz w:val="20"/>
                <w:szCs w:val="20"/>
              </w:rPr>
              <w:t>QC</w:t>
            </w:r>
          </w:p>
        </w:tc>
        <w:tc>
          <w:tcPr>
            <w:tcW w:w="1237" w:type="dxa"/>
            <w:tcBorders>
              <w:bottom w:val="single" w:sz="4" w:space="0" w:color="auto"/>
            </w:tcBorders>
            <w:shd w:val="clear" w:color="auto" w:fill="D9D9D9" w:themeFill="background1" w:themeFillShade="D9"/>
          </w:tcPr>
          <w:p w14:paraId="4A277EAC" w14:textId="6F35C9CB" w:rsidR="008E2B8A" w:rsidRPr="00733504" w:rsidRDefault="008E2B8A" w:rsidP="00733504">
            <w:pPr>
              <w:keepNext/>
              <w:keepLines/>
              <w:ind w:left="-103" w:right="-72"/>
              <w:jc w:val="center"/>
              <w:rPr>
                <w:rFonts w:ascii="Arial" w:hAnsi="Arial" w:cs="Arial"/>
                <w:b/>
                <w:bCs/>
                <w:sz w:val="20"/>
                <w:szCs w:val="20"/>
              </w:rPr>
            </w:pPr>
            <w:r w:rsidRPr="00733504">
              <w:rPr>
                <w:rFonts w:ascii="Arial" w:hAnsi="Arial" w:cs="Arial"/>
                <w:b/>
                <w:bCs/>
                <w:sz w:val="20"/>
                <w:szCs w:val="20"/>
              </w:rPr>
              <w:t>Lang</w:t>
            </w:r>
          </w:p>
        </w:tc>
        <w:tc>
          <w:tcPr>
            <w:tcW w:w="1243" w:type="dxa"/>
            <w:tcBorders>
              <w:bottom w:val="single" w:sz="4" w:space="0" w:color="auto"/>
            </w:tcBorders>
            <w:shd w:val="clear" w:color="auto" w:fill="D9D9D9" w:themeFill="background1" w:themeFillShade="D9"/>
          </w:tcPr>
          <w:p w14:paraId="68336CC4" w14:textId="6D509608" w:rsidR="008E2B8A" w:rsidRPr="00733504" w:rsidRDefault="008E2B8A" w:rsidP="00733504">
            <w:pPr>
              <w:keepNext/>
              <w:keepLines/>
              <w:ind w:left="-103" w:right="-72"/>
              <w:jc w:val="center"/>
              <w:rPr>
                <w:rFonts w:ascii="Arial" w:hAnsi="Arial" w:cs="Arial"/>
                <w:b/>
                <w:bCs/>
                <w:sz w:val="20"/>
                <w:szCs w:val="20"/>
              </w:rPr>
            </w:pPr>
            <w:r w:rsidRPr="00733504">
              <w:rPr>
                <w:rFonts w:ascii="Arial" w:hAnsi="Arial" w:cs="Arial"/>
                <w:b/>
                <w:bCs/>
                <w:sz w:val="20"/>
                <w:szCs w:val="20"/>
              </w:rPr>
              <w:t>Course</w:t>
            </w:r>
          </w:p>
        </w:tc>
      </w:tr>
      <w:tr w:rsidR="008E2B8A" w14:paraId="12B774E8" w14:textId="13DD8402" w:rsidTr="00733504">
        <w:tc>
          <w:tcPr>
            <w:tcW w:w="3189" w:type="dxa"/>
            <w:tcBorders>
              <w:top w:val="single" w:sz="4" w:space="0" w:color="auto"/>
            </w:tcBorders>
          </w:tcPr>
          <w:p w14:paraId="4A58D440" w14:textId="77777777" w:rsidR="008E2B8A" w:rsidRDefault="008E2B8A" w:rsidP="008E2B8A">
            <w:r>
              <w:t>10 discussion posts on Blackboard</w:t>
            </w:r>
          </w:p>
        </w:tc>
        <w:tc>
          <w:tcPr>
            <w:tcW w:w="1510" w:type="dxa"/>
            <w:tcBorders>
              <w:top w:val="single" w:sz="4" w:space="0" w:color="auto"/>
            </w:tcBorders>
          </w:tcPr>
          <w:p w14:paraId="4CD36641" w14:textId="77777777" w:rsidR="008E2B8A" w:rsidRDefault="008E2B8A" w:rsidP="008E2B8A">
            <w:r>
              <w:t>2-7 &amp; 9-14</w:t>
            </w:r>
          </w:p>
        </w:tc>
        <w:tc>
          <w:tcPr>
            <w:tcW w:w="881" w:type="dxa"/>
            <w:tcBorders>
              <w:top w:val="single" w:sz="4" w:space="0" w:color="auto"/>
            </w:tcBorders>
          </w:tcPr>
          <w:p w14:paraId="65069EA2" w14:textId="77777777" w:rsidR="008E2B8A" w:rsidRDefault="008E2B8A" w:rsidP="00733504">
            <w:pPr>
              <w:jc w:val="center"/>
            </w:pPr>
            <w:r>
              <w:t>10</w:t>
            </w:r>
          </w:p>
        </w:tc>
        <w:tc>
          <w:tcPr>
            <w:tcW w:w="1300" w:type="dxa"/>
            <w:tcBorders>
              <w:top w:val="single" w:sz="4" w:space="0" w:color="auto"/>
            </w:tcBorders>
          </w:tcPr>
          <w:p w14:paraId="4A009095" w14:textId="7260FC5E" w:rsidR="008E2B8A" w:rsidRDefault="0096123A" w:rsidP="00733504">
            <w:pPr>
              <w:jc w:val="center"/>
            </w:pPr>
            <w:r>
              <w:t>2</w:t>
            </w:r>
          </w:p>
        </w:tc>
        <w:tc>
          <w:tcPr>
            <w:tcW w:w="1237" w:type="dxa"/>
            <w:tcBorders>
              <w:top w:val="single" w:sz="4" w:space="0" w:color="auto"/>
            </w:tcBorders>
          </w:tcPr>
          <w:p w14:paraId="48FD5A50" w14:textId="77397596" w:rsidR="008E2B8A" w:rsidRDefault="0096123A" w:rsidP="00733504">
            <w:pPr>
              <w:jc w:val="center"/>
            </w:pPr>
            <w:r>
              <w:t>3</w:t>
            </w:r>
          </w:p>
        </w:tc>
        <w:tc>
          <w:tcPr>
            <w:tcW w:w="1243" w:type="dxa"/>
            <w:tcBorders>
              <w:top w:val="single" w:sz="4" w:space="0" w:color="auto"/>
            </w:tcBorders>
          </w:tcPr>
          <w:p w14:paraId="341DF879" w14:textId="33C9AB4C" w:rsidR="008E2B8A" w:rsidRDefault="008E2B8A" w:rsidP="00733504">
            <w:pPr>
              <w:jc w:val="center"/>
            </w:pPr>
            <w:r>
              <w:t>5</w:t>
            </w:r>
          </w:p>
        </w:tc>
      </w:tr>
      <w:tr w:rsidR="008E2B8A" w14:paraId="4FF81411" w14:textId="34657C53" w:rsidTr="00733504">
        <w:tc>
          <w:tcPr>
            <w:tcW w:w="3189" w:type="dxa"/>
          </w:tcPr>
          <w:p w14:paraId="230C946B" w14:textId="77777777" w:rsidR="008E2B8A" w:rsidRDefault="008E2B8A" w:rsidP="008E2B8A">
            <w:proofErr w:type="spellStart"/>
            <w:r>
              <w:t>SignOn</w:t>
            </w:r>
            <w:proofErr w:type="spellEnd"/>
            <w:r>
              <w:t xml:space="preserve"> Connect paper</w:t>
            </w:r>
          </w:p>
        </w:tc>
        <w:tc>
          <w:tcPr>
            <w:tcW w:w="1510" w:type="dxa"/>
          </w:tcPr>
          <w:p w14:paraId="34A67FD3" w14:textId="77777777" w:rsidR="008E2B8A" w:rsidRDefault="008E2B8A" w:rsidP="008E2B8A">
            <w:r>
              <w:t>Week 13</w:t>
            </w:r>
          </w:p>
        </w:tc>
        <w:tc>
          <w:tcPr>
            <w:tcW w:w="881" w:type="dxa"/>
          </w:tcPr>
          <w:p w14:paraId="728288E8" w14:textId="77777777" w:rsidR="008E2B8A" w:rsidRDefault="008E2B8A" w:rsidP="00733504">
            <w:pPr>
              <w:jc w:val="center"/>
            </w:pPr>
            <w:r>
              <w:t>10</w:t>
            </w:r>
          </w:p>
        </w:tc>
        <w:tc>
          <w:tcPr>
            <w:tcW w:w="1300" w:type="dxa"/>
          </w:tcPr>
          <w:p w14:paraId="14CB2285" w14:textId="07389ED0" w:rsidR="008E2B8A" w:rsidRDefault="008E2B8A" w:rsidP="00733504">
            <w:pPr>
              <w:jc w:val="center"/>
            </w:pPr>
          </w:p>
        </w:tc>
        <w:tc>
          <w:tcPr>
            <w:tcW w:w="1237" w:type="dxa"/>
          </w:tcPr>
          <w:p w14:paraId="1288D184" w14:textId="77777777" w:rsidR="008E2B8A" w:rsidRDefault="008E2B8A" w:rsidP="00733504">
            <w:pPr>
              <w:jc w:val="center"/>
            </w:pPr>
          </w:p>
        </w:tc>
        <w:tc>
          <w:tcPr>
            <w:tcW w:w="1243" w:type="dxa"/>
          </w:tcPr>
          <w:p w14:paraId="345F4CED" w14:textId="0DBE8C2D" w:rsidR="008E2B8A" w:rsidRDefault="008E2B8A" w:rsidP="00733504">
            <w:pPr>
              <w:jc w:val="center"/>
            </w:pPr>
            <w:r>
              <w:t>All</w:t>
            </w:r>
          </w:p>
        </w:tc>
      </w:tr>
      <w:tr w:rsidR="008E2B8A" w14:paraId="41863B84" w14:textId="10807108" w:rsidTr="00733504">
        <w:tc>
          <w:tcPr>
            <w:tcW w:w="3189" w:type="dxa"/>
          </w:tcPr>
          <w:p w14:paraId="7B26C283" w14:textId="658810DF" w:rsidR="008E2B8A" w:rsidRDefault="008E2B8A" w:rsidP="008E2B8A">
            <w:proofErr w:type="spellStart"/>
            <w:r>
              <w:t>TrueWay</w:t>
            </w:r>
            <w:proofErr w:type="spellEnd"/>
            <w:r>
              <w:t xml:space="preserve"> ASL (TW ASL) Units 1-3 worksheets &amp; quizzes</w:t>
            </w:r>
          </w:p>
        </w:tc>
        <w:tc>
          <w:tcPr>
            <w:tcW w:w="1510" w:type="dxa"/>
          </w:tcPr>
          <w:p w14:paraId="190122D7" w14:textId="77777777" w:rsidR="008E2B8A" w:rsidRDefault="008E2B8A" w:rsidP="008E2B8A">
            <w:r>
              <w:t>3, 6, 9, 11</w:t>
            </w:r>
          </w:p>
        </w:tc>
        <w:tc>
          <w:tcPr>
            <w:tcW w:w="881" w:type="dxa"/>
          </w:tcPr>
          <w:p w14:paraId="5BA24056" w14:textId="77777777" w:rsidR="008E2B8A" w:rsidRDefault="008E2B8A" w:rsidP="00733504">
            <w:pPr>
              <w:jc w:val="center"/>
            </w:pPr>
            <w:r>
              <w:t>15</w:t>
            </w:r>
          </w:p>
        </w:tc>
        <w:tc>
          <w:tcPr>
            <w:tcW w:w="1300" w:type="dxa"/>
          </w:tcPr>
          <w:p w14:paraId="7A8AFFDA" w14:textId="027E4167" w:rsidR="008E2B8A" w:rsidRDefault="00F45E24" w:rsidP="00733504">
            <w:pPr>
              <w:jc w:val="center"/>
            </w:pPr>
            <w:r>
              <w:t>1</w:t>
            </w:r>
          </w:p>
        </w:tc>
        <w:tc>
          <w:tcPr>
            <w:tcW w:w="1237" w:type="dxa"/>
          </w:tcPr>
          <w:p w14:paraId="08A80EE5" w14:textId="3463D10E" w:rsidR="008E2B8A" w:rsidRDefault="00F45E24" w:rsidP="00733504">
            <w:pPr>
              <w:jc w:val="center"/>
            </w:pPr>
            <w:r>
              <w:t>1</w:t>
            </w:r>
            <w:r w:rsidR="00733504">
              <w:t>-4</w:t>
            </w:r>
          </w:p>
        </w:tc>
        <w:tc>
          <w:tcPr>
            <w:tcW w:w="1243" w:type="dxa"/>
          </w:tcPr>
          <w:p w14:paraId="2A7CE96B" w14:textId="127405DB" w:rsidR="008E2B8A" w:rsidRDefault="008E2B8A" w:rsidP="00733504">
            <w:pPr>
              <w:jc w:val="center"/>
            </w:pPr>
            <w:r>
              <w:t>1-4</w:t>
            </w:r>
          </w:p>
        </w:tc>
      </w:tr>
      <w:tr w:rsidR="008E2B8A" w14:paraId="19906C62" w14:textId="43E2E18C" w:rsidTr="00733504">
        <w:tc>
          <w:tcPr>
            <w:tcW w:w="3189" w:type="dxa"/>
          </w:tcPr>
          <w:p w14:paraId="55A61164" w14:textId="77777777" w:rsidR="008E2B8A" w:rsidRDefault="008E2B8A" w:rsidP="008E2B8A">
            <w:pPr>
              <w:ind w:left="-27"/>
            </w:pPr>
            <w:r>
              <w:t xml:space="preserve">Cultural book Quizzes </w:t>
            </w:r>
          </w:p>
        </w:tc>
        <w:tc>
          <w:tcPr>
            <w:tcW w:w="1510" w:type="dxa"/>
          </w:tcPr>
          <w:p w14:paraId="5EF60C62" w14:textId="77777777" w:rsidR="008E2B8A" w:rsidRDefault="008E2B8A" w:rsidP="008E2B8A">
            <w:r>
              <w:t>2, 4, 5, 10, 12</w:t>
            </w:r>
          </w:p>
        </w:tc>
        <w:tc>
          <w:tcPr>
            <w:tcW w:w="881" w:type="dxa"/>
          </w:tcPr>
          <w:p w14:paraId="2045EA63" w14:textId="77777777" w:rsidR="008E2B8A" w:rsidRDefault="008E2B8A" w:rsidP="00733504">
            <w:pPr>
              <w:jc w:val="center"/>
            </w:pPr>
            <w:r>
              <w:t>20</w:t>
            </w:r>
          </w:p>
        </w:tc>
        <w:tc>
          <w:tcPr>
            <w:tcW w:w="1300" w:type="dxa"/>
          </w:tcPr>
          <w:p w14:paraId="353DA930" w14:textId="1D70618A" w:rsidR="008E2B8A" w:rsidRDefault="00F45E24" w:rsidP="00733504">
            <w:pPr>
              <w:jc w:val="center"/>
            </w:pPr>
            <w:r>
              <w:t>1, 4</w:t>
            </w:r>
          </w:p>
        </w:tc>
        <w:tc>
          <w:tcPr>
            <w:tcW w:w="1237" w:type="dxa"/>
          </w:tcPr>
          <w:p w14:paraId="0BAC72E6" w14:textId="7B5ABF93" w:rsidR="008E2B8A" w:rsidRDefault="00F45E24" w:rsidP="00733504">
            <w:pPr>
              <w:jc w:val="center"/>
            </w:pPr>
            <w:r>
              <w:t>3</w:t>
            </w:r>
          </w:p>
        </w:tc>
        <w:tc>
          <w:tcPr>
            <w:tcW w:w="1243" w:type="dxa"/>
          </w:tcPr>
          <w:p w14:paraId="71F38BA0" w14:textId="08116506" w:rsidR="008E2B8A" w:rsidRDefault="008E2B8A" w:rsidP="00733504">
            <w:pPr>
              <w:jc w:val="center"/>
            </w:pPr>
            <w:r>
              <w:t>5</w:t>
            </w:r>
          </w:p>
        </w:tc>
      </w:tr>
      <w:tr w:rsidR="008E2B8A" w14:paraId="3D04739A" w14:textId="49296B8B" w:rsidTr="00733504">
        <w:tc>
          <w:tcPr>
            <w:tcW w:w="3189" w:type="dxa"/>
          </w:tcPr>
          <w:p w14:paraId="549AAC30" w14:textId="77777777" w:rsidR="008E2B8A" w:rsidRDefault="008E2B8A" w:rsidP="008E2B8A">
            <w:r>
              <w:t>Mid-term</w:t>
            </w:r>
          </w:p>
        </w:tc>
        <w:tc>
          <w:tcPr>
            <w:tcW w:w="1510" w:type="dxa"/>
          </w:tcPr>
          <w:p w14:paraId="4CCC9D4E" w14:textId="77777777" w:rsidR="008E2B8A" w:rsidRDefault="008E2B8A" w:rsidP="008E2B8A">
            <w:r>
              <w:t>8</w:t>
            </w:r>
          </w:p>
        </w:tc>
        <w:tc>
          <w:tcPr>
            <w:tcW w:w="881" w:type="dxa"/>
          </w:tcPr>
          <w:p w14:paraId="60BB9A71" w14:textId="77777777" w:rsidR="008E2B8A" w:rsidRDefault="008E2B8A" w:rsidP="00733504">
            <w:pPr>
              <w:jc w:val="center"/>
            </w:pPr>
            <w:r>
              <w:t>20</w:t>
            </w:r>
          </w:p>
        </w:tc>
        <w:tc>
          <w:tcPr>
            <w:tcW w:w="1300" w:type="dxa"/>
          </w:tcPr>
          <w:p w14:paraId="1820CA7A" w14:textId="69A7E2D7" w:rsidR="008E2B8A" w:rsidRDefault="00733504" w:rsidP="00733504">
            <w:pPr>
              <w:jc w:val="center"/>
            </w:pPr>
            <w:r>
              <w:t>1-5</w:t>
            </w:r>
          </w:p>
        </w:tc>
        <w:tc>
          <w:tcPr>
            <w:tcW w:w="1237" w:type="dxa"/>
          </w:tcPr>
          <w:p w14:paraId="73195854" w14:textId="2CB63E45" w:rsidR="008E2B8A" w:rsidRDefault="00733504" w:rsidP="00733504">
            <w:pPr>
              <w:jc w:val="center"/>
            </w:pPr>
            <w:r>
              <w:t>1-5</w:t>
            </w:r>
          </w:p>
        </w:tc>
        <w:tc>
          <w:tcPr>
            <w:tcW w:w="1243" w:type="dxa"/>
          </w:tcPr>
          <w:p w14:paraId="550F8BD6" w14:textId="1E5D4F14" w:rsidR="008E2B8A" w:rsidRDefault="008E2B8A" w:rsidP="00733504">
            <w:pPr>
              <w:jc w:val="center"/>
            </w:pPr>
            <w:r>
              <w:t>1-5</w:t>
            </w:r>
          </w:p>
        </w:tc>
      </w:tr>
      <w:tr w:rsidR="008E2B8A" w14:paraId="682EA8A3" w14:textId="69D1EA39" w:rsidTr="00733504">
        <w:tc>
          <w:tcPr>
            <w:tcW w:w="3189" w:type="dxa"/>
            <w:tcBorders>
              <w:bottom w:val="single" w:sz="4" w:space="0" w:color="auto"/>
            </w:tcBorders>
          </w:tcPr>
          <w:p w14:paraId="6ED3A725" w14:textId="77777777" w:rsidR="008E2B8A" w:rsidRDefault="008E2B8A" w:rsidP="008E2B8A">
            <w:r w:rsidRPr="00982CCA">
              <w:t>Final exam</w:t>
            </w:r>
          </w:p>
        </w:tc>
        <w:tc>
          <w:tcPr>
            <w:tcW w:w="1510" w:type="dxa"/>
            <w:tcBorders>
              <w:bottom w:val="single" w:sz="4" w:space="0" w:color="auto"/>
            </w:tcBorders>
          </w:tcPr>
          <w:p w14:paraId="48C02C3A" w14:textId="77777777" w:rsidR="008E2B8A" w:rsidRDefault="008E2B8A" w:rsidP="008E2B8A">
            <w:r>
              <w:t>15</w:t>
            </w:r>
          </w:p>
        </w:tc>
        <w:tc>
          <w:tcPr>
            <w:tcW w:w="881" w:type="dxa"/>
            <w:tcBorders>
              <w:bottom w:val="single" w:sz="4" w:space="0" w:color="auto"/>
            </w:tcBorders>
          </w:tcPr>
          <w:p w14:paraId="0F6D9B98" w14:textId="77777777" w:rsidR="008E2B8A" w:rsidRDefault="008E2B8A" w:rsidP="00733504">
            <w:pPr>
              <w:jc w:val="center"/>
            </w:pPr>
            <w:r>
              <w:t>25</w:t>
            </w:r>
          </w:p>
        </w:tc>
        <w:tc>
          <w:tcPr>
            <w:tcW w:w="1300" w:type="dxa"/>
            <w:tcBorders>
              <w:bottom w:val="single" w:sz="4" w:space="0" w:color="auto"/>
            </w:tcBorders>
          </w:tcPr>
          <w:p w14:paraId="7AF6C69F" w14:textId="4B698E50" w:rsidR="008E2B8A" w:rsidRDefault="00733504" w:rsidP="00733504">
            <w:pPr>
              <w:jc w:val="center"/>
            </w:pPr>
            <w:r>
              <w:t>1-5</w:t>
            </w:r>
          </w:p>
        </w:tc>
        <w:tc>
          <w:tcPr>
            <w:tcW w:w="1237" w:type="dxa"/>
            <w:tcBorders>
              <w:bottom w:val="single" w:sz="4" w:space="0" w:color="auto"/>
            </w:tcBorders>
          </w:tcPr>
          <w:p w14:paraId="50204761" w14:textId="01CE2EBC" w:rsidR="008E2B8A" w:rsidRDefault="00733504" w:rsidP="0096123A">
            <w:pPr>
              <w:jc w:val="center"/>
            </w:pPr>
            <w:r>
              <w:t>1-5</w:t>
            </w:r>
          </w:p>
        </w:tc>
        <w:tc>
          <w:tcPr>
            <w:tcW w:w="1243" w:type="dxa"/>
            <w:tcBorders>
              <w:bottom w:val="single" w:sz="4" w:space="0" w:color="auto"/>
            </w:tcBorders>
          </w:tcPr>
          <w:p w14:paraId="35137888" w14:textId="7CAF7912" w:rsidR="008E2B8A" w:rsidRDefault="008E2B8A" w:rsidP="0096123A">
            <w:pPr>
              <w:jc w:val="center"/>
            </w:pPr>
            <w:r>
              <w:t>1-4</w:t>
            </w:r>
          </w:p>
        </w:tc>
      </w:tr>
    </w:tbl>
    <w:p w14:paraId="76464E7C" w14:textId="77777777" w:rsidR="006448B2" w:rsidRDefault="006448B2" w:rsidP="00A51EAF">
      <w:pPr>
        <w:pStyle w:val="Heading1"/>
      </w:pPr>
    </w:p>
    <w:p w14:paraId="1C572959" w14:textId="77777777" w:rsidR="006448B2" w:rsidRDefault="006448B2">
      <w:pPr>
        <w:rPr>
          <w:rFonts w:eastAsiaTheme="majorEastAsia" w:cstheme="minorHAnsi"/>
          <w:b/>
          <w:bCs/>
          <w:color w:val="000000" w:themeColor="text1"/>
        </w:rPr>
      </w:pPr>
      <w:r>
        <w:br w:type="page"/>
      </w:r>
    </w:p>
    <w:p w14:paraId="57847C2C" w14:textId="023DEA6E" w:rsidR="00286DE9" w:rsidRDefault="00B823DA" w:rsidP="00A51EAF">
      <w:pPr>
        <w:pStyle w:val="Heading1"/>
      </w:pPr>
      <w:r>
        <w:lastRenderedPageBreak/>
        <w:t xml:space="preserve">Detailed </w:t>
      </w:r>
      <w:r w:rsidR="00286DE9" w:rsidRPr="00C76B83">
        <w:t>Course Outlin</w:t>
      </w:r>
      <w:r w:rsidR="008F4506">
        <w:t>e</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720"/>
        <w:gridCol w:w="3510"/>
        <w:gridCol w:w="2340"/>
        <w:gridCol w:w="2880"/>
      </w:tblGrid>
      <w:tr w:rsidR="00224656" w:rsidRPr="00FA1DEA" w14:paraId="3C27739D" w14:textId="77777777" w:rsidTr="00716BD2">
        <w:trPr>
          <w:cantSplit/>
        </w:trPr>
        <w:tc>
          <w:tcPr>
            <w:tcW w:w="805" w:type="dxa"/>
            <w:shd w:val="clear" w:color="auto" w:fill="A6A6A6"/>
          </w:tcPr>
          <w:p w14:paraId="65F654EB" w14:textId="49CB253F" w:rsidR="000C7B2B" w:rsidRPr="00733504" w:rsidRDefault="000C7B2B" w:rsidP="008E218B">
            <w:pPr>
              <w:keepNext/>
              <w:keepLines/>
              <w:ind w:left="-103" w:right="-72"/>
              <w:jc w:val="center"/>
              <w:rPr>
                <w:rFonts w:ascii="Arial" w:hAnsi="Arial" w:cs="Arial"/>
                <w:sz w:val="20"/>
                <w:szCs w:val="20"/>
              </w:rPr>
            </w:pPr>
            <w:r w:rsidRPr="00733504">
              <w:rPr>
                <w:rFonts w:ascii="Arial" w:hAnsi="Arial" w:cs="Arial"/>
                <w:sz w:val="20"/>
                <w:szCs w:val="20"/>
              </w:rPr>
              <w:t>Meeting</w:t>
            </w:r>
          </w:p>
        </w:tc>
        <w:tc>
          <w:tcPr>
            <w:tcW w:w="720" w:type="dxa"/>
            <w:shd w:val="clear" w:color="auto" w:fill="A6A6A6"/>
          </w:tcPr>
          <w:p w14:paraId="3624AA57" w14:textId="37A699C9" w:rsidR="000C7B2B" w:rsidRPr="00733504" w:rsidRDefault="000C7B2B" w:rsidP="00A86298">
            <w:pPr>
              <w:keepNext/>
              <w:keepLines/>
              <w:jc w:val="center"/>
              <w:rPr>
                <w:rFonts w:ascii="Arial" w:hAnsi="Arial" w:cs="Arial"/>
                <w:sz w:val="20"/>
                <w:szCs w:val="20"/>
              </w:rPr>
            </w:pPr>
            <w:r w:rsidRPr="00733504">
              <w:rPr>
                <w:rFonts w:ascii="Arial" w:hAnsi="Arial" w:cs="Arial"/>
                <w:sz w:val="20"/>
                <w:szCs w:val="20"/>
              </w:rPr>
              <w:t xml:space="preserve">Day </w:t>
            </w:r>
          </w:p>
        </w:tc>
        <w:tc>
          <w:tcPr>
            <w:tcW w:w="3510" w:type="dxa"/>
            <w:shd w:val="clear" w:color="auto" w:fill="A6A6A6"/>
          </w:tcPr>
          <w:p w14:paraId="37A7A5D2" w14:textId="77777777" w:rsidR="000C7B2B" w:rsidRPr="00733504" w:rsidRDefault="000C7B2B" w:rsidP="00A86298">
            <w:pPr>
              <w:keepNext/>
              <w:keepLines/>
              <w:jc w:val="center"/>
              <w:rPr>
                <w:rFonts w:ascii="Arial" w:hAnsi="Arial" w:cs="Arial"/>
                <w:sz w:val="20"/>
                <w:szCs w:val="20"/>
              </w:rPr>
            </w:pPr>
            <w:r w:rsidRPr="00733504">
              <w:rPr>
                <w:rFonts w:ascii="Arial" w:hAnsi="Arial" w:cs="Arial"/>
                <w:sz w:val="20"/>
                <w:szCs w:val="20"/>
              </w:rPr>
              <w:t>Topic</w:t>
            </w:r>
          </w:p>
        </w:tc>
        <w:tc>
          <w:tcPr>
            <w:tcW w:w="2340" w:type="dxa"/>
            <w:shd w:val="clear" w:color="auto" w:fill="A6A6A6"/>
          </w:tcPr>
          <w:p w14:paraId="35913771" w14:textId="77777777" w:rsidR="000C7B2B" w:rsidRPr="00733504" w:rsidRDefault="000C7B2B" w:rsidP="00A86298">
            <w:pPr>
              <w:keepNext/>
              <w:keepLines/>
              <w:jc w:val="center"/>
              <w:rPr>
                <w:rFonts w:ascii="Arial" w:hAnsi="Arial" w:cs="Arial"/>
                <w:sz w:val="20"/>
                <w:szCs w:val="20"/>
              </w:rPr>
            </w:pPr>
            <w:r w:rsidRPr="00733504">
              <w:rPr>
                <w:rFonts w:ascii="Arial" w:hAnsi="Arial" w:cs="Arial"/>
                <w:sz w:val="20"/>
                <w:szCs w:val="20"/>
              </w:rPr>
              <w:t>Readings/Assignments</w:t>
            </w:r>
          </w:p>
        </w:tc>
        <w:tc>
          <w:tcPr>
            <w:tcW w:w="2880" w:type="dxa"/>
            <w:shd w:val="clear" w:color="auto" w:fill="A6A6A6"/>
          </w:tcPr>
          <w:p w14:paraId="1F08AED6" w14:textId="77777777" w:rsidR="000C7B2B" w:rsidRPr="00733504" w:rsidRDefault="000C7B2B" w:rsidP="00A86298">
            <w:pPr>
              <w:keepNext/>
              <w:keepLines/>
              <w:jc w:val="center"/>
              <w:rPr>
                <w:rFonts w:ascii="Arial" w:hAnsi="Arial" w:cs="Arial"/>
                <w:sz w:val="20"/>
                <w:szCs w:val="20"/>
              </w:rPr>
            </w:pPr>
            <w:r w:rsidRPr="00733504">
              <w:rPr>
                <w:rFonts w:ascii="Arial" w:hAnsi="Arial" w:cs="Arial"/>
                <w:sz w:val="20"/>
                <w:szCs w:val="20"/>
              </w:rPr>
              <w:t>Objectives/</w:t>
            </w:r>
          </w:p>
          <w:p w14:paraId="2B2817D8" w14:textId="77777777" w:rsidR="000C7B2B" w:rsidRPr="00733504" w:rsidRDefault="000C7B2B" w:rsidP="00A86298">
            <w:pPr>
              <w:keepNext/>
              <w:keepLines/>
              <w:jc w:val="center"/>
              <w:rPr>
                <w:rFonts w:ascii="Arial" w:hAnsi="Arial" w:cs="Arial"/>
                <w:sz w:val="20"/>
                <w:szCs w:val="20"/>
              </w:rPr>
            </w:pPr>
            <w:r w:rsidRPr="00733504">
              <w:rPr>
                <w:rFonts w:ascii="Arial" w:hAnsi="Arial" w:cs="Arial"/>
                <w:sz w:val="20"/>
                <w:szCs w:val="20"/>
              </w:rPr>
              <w:t>Criteria Met</w:t>
            </w:r>
          </w:p>
        </w:tc>
      </w:tr>
      <w:tr w:rsidR="00224656" w:rsidRPr="00FA1DEA" w14:paraId="502219A0" w14:textId="77777777" w:rsidTr="00716BD2">
        <w:trPr>
          <w:cantSplit/>
          <w:trHeight w:val="864"/>
        </w:trPr>
        <w:tc>
          <w:tcPr>
            <w:tcW w:w="805" w:type="dxa"/>
            <w:shd w:val="clear" w:color="auto" w:fill="auto"/>
          </w:tcPr>
          <w:p w14:paraId="508B2613" w14:textId="77777777" w:rsidR="000C7B2B" w:rsidRPr="00C71BE7" w:rsidRDefault="000C7B2B" w:rsidP="006A34AE">
            <w:pPr>
              <w:jc w:val="center"/>
              <w:rPr>
                <w:rFonts w:ascii="Arial" w:hAnsi="Arial" w:cs="Arial"/>
                <w:sz w:val="20"/>
                <w:szCs w:val="20"/>
              </w:rPr>
            </w:pPr>
            <w:r w:rsidRPr="00C71BE7">
              <w:rPr>
                <w:rFonts w:ascii="Arial" w:hAnsi="Arial" w:cs="Arial"/>
                <w:sz w:val="20"/>
                <w:szCs w:val="20"/>
              </w:rPr>
              <w:t>1</w:t>
            </w:r>
          </w:p>
        </w:tc>
        <w:tc>
          <w:tcPr>
            <w:tcW w:w="720" w:type="dxa"/>
            <w:shd w:val="clear" w:color="auto" w:fill="auto"/>
            <w:textDirection w:val="tbRl"/>
          </w:tcPr>
          <w:p w14:paraId="05409128" w14:textId="2B696EBC" w:rsidR="000C7B2B" w:rsidRPr="00C71BE7" w:rsidRDefault="00B404FB" w:rsidP="006448B2">
            <w:pPr>
              <w:jc w:val="center"/>
              <w:rPr>
                <w:rFonts w:ascii="Arial" w:hAnsi="Arial" w:cs="Arial"/>
                <w:sz w:val="20"/>
                <w:szCs w:val="20"/>
              </w:rPr>
            </w:pPr>
            <w:r w:rsidRPr="00C71BE7">
              <w:rPr>
                <w:rFonts w:ascii="Arial" w:hAnsi="Arial" w:cs="Arial"/>
                <w:sz w:val="20"/>
                <w:szCs w:val="20"/>
              </w:rPr>
              <w:t>Fri</w:t>
            </w:r>
            <w:r w:rsidR="003E5344" w:rsidRPr="00C71BE7">
              <w:rPr>
                <w:rFonts w:ascii="Arial" w:hAnsi="Arial" w:cs="Arial"/>
                <w:sz w:val="20"/>
                <w:szCs w:val="20"/>
              </w:rPr>
              <w:t>.</w:t>
            </w:r>
            <w:r w:rsidRPr="00C71BE7">
              <w:rPr>
                <w:rFonts w:ascii="Arial" w:hAnsi="Arial" w:cs="Arial"/>
                <w:sz w:val="20"/>
                <w:szCs w:val="20"/>
              </w:rPr>
              <w:t>, 1/28</w:t>
            </w:r>
          </w:p>
        </w:tc>
        <w:tc>
          <w:tcPr>
            <w:tcW w:w="3510" w:type="dxa"/>
            <w:shd w:val="clear" w:color="auto" w:fill="auto"/>
          </w:tcPr>
          <w:p w14:paraId="190D4E60" w14:textId="33BED930" w:rsidR="000C7B2B" w:rsidRPr="00C71BE7" w:rsidRDefault="00970833" w:rsidP="006A34AE">
            <w:pPr>
              <w:jc w:val="center"/>
              <w:rPr>
                <w:rFonts w:ascii="Arial" w:hAnsi="Arial" w:cs="Arial"/>
                <w:sz w:val="20"/>
                <w:szCs w:val="20"/>
              </w:rPr>
            </w:pPr>
            <w:r w:rsidRPr="00C71BE7">
              <w:rPr>
                <w:sz w:val="20"/>
                <w:szCs w:val="20"/>
              </w:rPr>
              <w:t xml:space="preserve">Intro to Course Syllabus </w:t>
            </w:r>
            <w:r w:rsidR="00C71BE7" w:rsidRPr="00C71BE7">
              <w:rPr>
                <w:sz w:val="20"/>
                <w:szCs w:val="20"/>
              </w:rPr>
              <w:t>&amp;</w:t>
            </w:r>
            <w:r w:rsidRPr="00C71BE7">
              <w:rPr>
                <w:sz w:val="20"/>
                <w:szCs w:val="20"/>
              </w:rPr>
              <w:t xml:space="preserve"> Structure</w:t>
            </w:r>
          </w:p>
        </w:tc>
        <w:tc>
          <w:tcPr>
            <w:tcW w:w="2340" w:type="dxa"/>
            <w:shd w:val="clear" w:color="auto" w:fill="auto"/>
          </w:tcPr>
          <w:p w14:paraId="2E847E1C" w14:textId="77777777" w:rsidR="000C7B2B" w:rsidRPr="002148E6" w:rsidRDefault="000C7B2B" w:rsidP="00CA66A5">
            <w:pPr>
              <w:pStyle w:val="ListParagraph"/>
              <w:ind w:left="162"/>
              <w:rPr>
                <w:rFonts w:ascii="Arial" w:hAnsi="Arial" w:cs="Arial"/>
                <w:sz w:val="20"/>
                <w:szCs w:val="20"/>
              </w:rPr>
            </w:pPr>
          </w:p>
        </w:tc>
        <w:tc>
          <w:tcPr>
            <w:tcW w:w="2880" w:type="dxa"/>
            <w:shd w:val="clear" w:color="auto" w:fill="auto"/>
          </w:tcPr>
          <w:p w14:paraId="2BE6CBB8" w14:textId="77777777" w:rsidR="000C7B2B" w:rsidRPr="002148E6" w:rsidRDefault="000C7B2B" w:rsidP="007E1F56">
            <w:pPr>
              <w:pStyle w:val="ListParagraph"/>
              <w:ind w:left="345"/>
              <w:rPr>
                <w:rFonts w:ascii="Arial" w:hAnsi="Arial" w:cs="Arial"/>
                <w:sz w:val="20"/>
                <w:szCs w:val="20"/>
              </w:rPr>
            </w:pPr>
          </w:p>
        </w:tc>
      </w:tr>
      <w:tr w:rsidR="00224656" w:rsidRPr="00FA1DEA" w14:paraId="0A09971D" w14:textId="77777777" w:rsidTr="00716BD2">
        <w:trPr>
          <w:cantSplit/>
          <w:trHeight w:val="1134"/>
        </w:trPr>
        <w:tc>
          <w:tcPr>
            <w:tcW w:w="805" w:type="dxa"/>
            <w:shd w:val="clear" w:color="auto" w:fill="auto"/>
          </w:tcPr>
          <w:p w14:paraId="473DE96A" w14:textId="77777777" w:rsidR="000C7B2B" w:rsidRPr="00C71BE7" w:rsidRDefault="000C7B2B" w:rsidP="006A34AE">
            <w:pPr>
              <w:jc w:val="center"/>
              <w:rPr>
                <w:rFonts w:ascii="Arial" w:hAnsi="Arial" w:cs="Arial"/>
                <w:sz w:val="20"/>
                <w:szCs w:val="20"/>
              </w:rPr>
            </w:pPr>
            <w:r w:rsidRPr="00C71BE7">
              <w:rPr>
                <w:rFonts w:ascii="Arial" w:hAnsi="Arial" w:cs="Arial"/>
                <w:sz w:val="20"/>
                <w:szCs w:val="20"/>
              </w:rPr>
              <w:t>2</w:t>
            </w:r>
          </w:p>
        </w:tc>
        <w:tc>
          <w:tcPr>
            <w:tcW w:w="720" w:type="dxa"/>
            <w:shd w:val="clear" w:color="auto" w:fill="auto"/>
            <w:textDirection w:val="tbRl"/>
          </w:tcPr>
          <w:p w14:paraId="2D305CA1" w14:textId="4759764A" w:rsidR="000C7B2B" w:rsidRPr="00C71BE7" w:rsidRDefault="00970833" w:rsidP="006448B2">
            <w:pPr>
              <w:ind w:left="113" w:right="113"/>
              <w:jc w:val="center"/>
              <w:rPr>
                <w:rFonts w:ascii="Arial" w:hAnsi="Arial" w:cs="Arial"/>
                <w:sz w:val="20"/>
                <w:szCs w:val="20"/>
              </w:rPr>
            </w:pPr>
            <w:r w:rsidRPr="00C71BE7">
              <w:rPr>
                <w:rFonts w:ascii="Arial" w:hAnsi="Arial" w:cs="Arial"/>
                <w:sz w:val="20"/>
                <w:szCs w:val="20"/>
              </w:rPr>
              <w:t>Fri.</w:t>
            </w:r>
            <w:r w:rsidR="00F9291F" w:rsidRPr="00C71BE7">
              <w:rPr>
                <w:rFonts w:ascii="Arial" w:hAnsi="Arial" w:cs="Arial"/>
                <w:sz w:val="20"/>
                <w:szCs w:val="20"/>
              </w:rPr>
              <w:t>, 2</w:t>
            </w:r>
            <w:r w:rsidR="00476459" w:rsidRPr="00C71BE7">
              <w:rPr>
                <w:rFonts w:ascii="Arial" w:hAnsi="Arial" w:cs="Arial"/>
                <w:sz w:val="20"/>
                <w:szCs w:val="20"/>
              </w:rPr>
              <w:t>/</w:t>
            </w:r>
            <w:r w:rsidR="00F9291F" w:rsidRPr="00C71BE7">
              <w:rPr>
                <w:rFonts w:ascii="Arial" w:hAnsi="Arial" w:cs="Arial"/>
                <w:sz w:val="20"/>
                <w:szCs w:val="20"/>
              </w:rPr>
              <w:t>4</w:t>
            </w:r>
            <w:r w:rsidR="000C7B2B" w:rsidRPr="00C71BE7">
              <w:rPr>
                <w:rFonts w:ascii="Arial" w:hAnsi="Arial" w:cs="Arial"/>
                <w:sz w:val="20"/>
                <w:szCs w:val="20"/>
              </w:rPr>
              <w:t xml:space="preserve"> </w:t>
            </w:r>
          </w:p>
        </w:tc>
        <w:tc>
          <w:tcPr>
            <w:tcW w:w="3510" w:type="dxa"/>
            <w:shd w:val="clear" w:color="auto" w:fill="auto"/>
          </w:tcPr>
          <w:p w14:paraId="250FE6C6" w14:textId="32966201" w:rsidR="003C466F" w:rsidRDefault="003C466F" w:rsidP="006828EF">
            <w:pPr>
              <w:pStyle w:val="bullets"/>
            </w:pPr>
            <w:r w:rsidRPr="009B7ED3">
              <w:t>ASL</w:t>
            </w:r>
            <w:r w:rsidR="00034674">
              <w:t xml:space="preserve"> </w:t>
            </w:r>
            <w:r w:rsidR="002148E6" w:rsidRPr="006828EF">
              <w:t>Features</w:t>
            </w:r>
          </w:p>
          <w:p w14:paraId="104C33E2" w14:textId="77777777" w:rsidR="002148E6" w:rsidRPr="006828EF" w:rsidRDefault="002148E6" w:rsidP="006828EF">
            <w:pPr>
              <w:pStyle w:val="subbullets"/>
            </w:pPr>
            <w:r w:rsidRPr="006828EF">
              <w:t>Basic Grammar Structure</w:t>
            </w:r>
          </w:p>
          <w:p w14:paraId="27C228E3" w14:textId="77777777" w:rsidR="002148E6" w:rsidRPr="006828EF" w:rsidRDefault="002148E6" w:rsidP="006828EF">
            <w:pPr>
              <w:pStyle w:val="subbullets"/>
            </w:pPr>
            <w:r w:rsidRPr="006828EF">
              <w:t>Sign Parameters/Parts</w:t>
            </w:r>
          </w:p>
          <w:p w14:paraId="3768E384" w14:textId="5EA759A4" w:rsidR="002148E6" w:rsidRPr="006828EF" w:rsidRDefault="002148E6" w:rsidP="006828EF">
            <w:pPr>
              <w:pStyle w:val="subbullets"/>
            </w:pPr>
            <w:r w:rsidRPr="006828EF">
              <w:t>ASL grammatical order</w:t>
            </w:r>
          </w:p>
          <w:p w14:paraId="1964F150" w14:textId="1D6244BA" w:rsidR="00F25773" w:rsidRPr="006828EF" w:rsidRDefault="00F25773" w:rsidP="006828EF">
            <w:pPr>
              <w:pStyle w:val="subbullets"/>
            </w:pPr>
            <w:r w:rsidRPr="006828EF">
              <w:t>Handshapes</w:t>
            </w:r>
            <w:r w:rsidR="00D55D5A" w:rsidRPr="006828EF">
              <w:t>/non-hand features</w:t>
            </w:r>
          </w:p>
          <w:p w14:paraId="6E14ED67" w14:textId="00F41F03" w:rsidR="003C466F" w:rsidRDefault="003C466F" w:rsidP="006828EF">
            <w:pPr>
              <w:pStyle w:val="bullets"/>
            </w:pPr>
            <w:r w:rsidRPr="009B7ED3">
              <w:t>Deaf Culture</w:t>
            </w:r>
          </w:p>
          <w:p w14:paraId="5CDFDA61" w14:textId="3B43DDA9" w:rsidR="00034674" w:rsidRPr="009B7ED3" w:rsidRDefault="00034674" w:rsidP="006828EF">
            <w:pPr>
              <w:pStyle w:val="bullets"/>
            </w:pPr>
            <w:r>
              <w:t>Pragmatics:</w:t>
            </w:r>
          </w:p>
          <w:p w14:paraId="62CCDE5F" w14:textId="262DE354" w:rsidR="003C466F" w:rsidRPr="009B7ED3" w:rsidRDefault="003C466F" w:rsidP="006828EF">
            <w:pPr>
              <w:pStyle w:val="subbullets"/>
            </w:pPr>
            <w:r w:rsidRPr="009B7ED3">
              <w:t>Backchanneling</w:t>
            </w:r>
          </w:p>
          <w:p w14:paraId="43B744D3" w14:textId="1767F7C5" w:rsidR="003C466F" w:rsidRPr="009B7ED3" w:rsidRDefault="003C466F" w:rsidP="006828EF">
            <w:pPr>
              <w:pStyle w:val="subbullets"/>
            </w:pPr>
            <w:r w:rsidRPr="009B7ED3">
              <w:t xml:space="preserve">Attention-getting </w:t>
            </w:r>
          </w:p>
          <w:p w14:paraId="68D83302" w14:textId="77777777" w:rsidR="003C466F" w:rsidRPr="009B7ED3" w:rsidRDefault="003C466F" w:rsidP="006828EF">
            <w:pPr>
              <w:pStyle w:val="bullets"/>
            </w:pPr>
            <w:r w:rsidRPr="009B7ED3">
              <w:t>Common Misconceptions</w:t>
            </w:r>
          </w:p>
          <w:p w14:paraId="4929C432" w14:textId="48BA8EA2" w:rsidR="003C466F" w:rsidRPr="009B7ED3" w:rsidRDefault="002148E6" w:rsidP="006828EF">
            <w:pPr>
              <w:pStyle w:val="bullets"/>
            </w:pPr>
            <w:r>
              <w:t>Fingerspelling</w:t>
            </w:r>
          </w:p>
          <w:p w14:paraId="335E4D27" w14:textId="21BA0905" w:rsidR="000C7B2B" w:rsidRPr="009B7ED3" w:rsidRDefault="003C466F" w:rsidP="006828EF">
            <w:pPr>
              <w:pStyle w:val="bullets"/>
              <w:rPr>
                <w:rFonts w:ascii="Arial" w:hAnsi="Arial" w:cs="Arial"/>
              </w:rPr>
            </w:pPr>
            <w:r w:rsidRPr="009B7ED3">
              <w:t xml:space="preserve">Navigation Guides for </w:t>
            </w:r>
            <w:proofErr w:type="spellStart"/>
            <w:r w:rsidRPr="009B7ED3">
              <w:t>True+Way</w:t>
            </w:r>
            <w:proofErr w:type="spellEnd"/>
            <w:r w:rsidRPr="009B7ED3">
              <w:t xml:space="preserve"> ASL </w:t>
            </w:r>
          </w:p>
        </w:tc>
        <w:tc>
          <w:tcPr>
            <w:tcW w:w="2340" w:type="dxa"/>
            <w:shd w:val="clear" w:color="auto" w:fill="auto"/>
          </w:tcPr>
          <w:p w14:paraId="37844B6A" w14:textId="7F5BC2FD" w:rsidR="000C7B2B" w:rsidRPr="002148E6" w:rsidRDefault="009B7ED3" w:rsidP="007E3ADF">
            <w:pPr>
              <w:pStyle w:val="ListParagraph"/>
              <w:numPr>
                <w:ilvl w:val="0"/>
                <w:numId w:val="17"/>
              </w:numPr>
              <w:ind w:left="162" w:hanging="180"/>
              <w:rPr>
                <w:rFonts w:ascii="Arial" w:hAnsi="Arial" w:cs="Arial"/>
                <w:sz w:val="20"/>
                <w:szCs w:val="20"/>
              </w:rPr>
            </w:pPr>
            <w:r w:rsidRPr="002148E6">
              <w:rPr>
                <w:sz w:val="20"/>
                <w:szCs w:val="20"/>
              </w:rPr>
              <w:t>D</w:t>
            </w:r>
            <w:r w:rsidR="00A51EAF" w:rsidRPr="002148E6">
              <w:rPr>
                <w:sz w:val="20"/>
                <w:szCs w:val="20"/>
              </w:rPr>
              <w:t>iscussion post</w:t>
            </w:r>
          </w:p>
          <w:p w14:paraId="43C2A1A4" w14:textId="694DF7D3" w:rsidR="00963063" w:rsidRPr="002148E6" w:rsidRDefault="00963063" w:rsidP="007E3ADF">
            <w:pPr>
              <w:pStyle w:val="ListParagraph"/>
              <w:numPr>
                <w:ilvl w:val="0"/>
                <w:numId w:val="17"/>
              </w:numPr>
              <w:ind w:left="162" w:hanging="180"/>
              <w:rPr>
                <w:rFonts w:ascii="Arial" w:hAnsi="Arial" w:cs="Arial"/>
                <w:sz w:val="20"/>
                <w:szCs w:val="20"/>
              </w:rPr>
            </w:pPr>
            <w:r w:rsidRPr="002148E6">
              <w:rPr>
                <w:sz w:val="20"/>
                <w:szCs w:val="20"/>
              </w:rPr>
              <w:t>Cultural book Quizzes</w:t>
            </w:r>
          </w:p>
        </w:tc>
        <w:tc>
          <w:tcPr>
            <w:tcW w:w="2880" w:type="dxa"/>
            <w:shd w:val="clear" w:color="auto" w:fill="auto"/>
          </w:tcPr>
          <w:p w14:paraId="295711E0" w14:textId="269C5E62" w:rsidR="000C7B2B" w:rsidRPr="002148E6" w:rsidRDefault="000C7B2B"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w:t>
            </w:r>
            <w:r w:rsidR="003B12B9" w:rsidRPr="002148E6">
              <w:rPr>
                <w:rFonts w:ascii="Arial" w:hAnsi="Arial" w:cs="Arial"/>
                <w:sz w:val="20"/>
                <w:szCs w:val="20"/>
              </w:rPr>
              <w:t>2</w:t>
            </w:r>
            <w:r w:rsidRPr="002148E6">
              <w:rPr>
                <w:rFonts w:ascii="Arial" w:hAnsi="Arial" w:cs="Arial"/>
                <w:sz w:val="20"/>
                <w:szCs w:val="20"/>
              </w:rPr>
              <w:t xml:space="preserve">, </w:t>
            </w:r>
            <w:r w:rsidR="00FA5893" w:rsidRPr="002148E6">
              <w:rPr>
                <w:rFonts w:ascii="Arial" w:hAnsi="Arial" w:cs="Arial"/>
                <w:sz w:val="20"/>
                <w:szCs w:val="20"/>
              </w:rPr>
              <w:t xml:space="preserve">Lang </w:t>
            </w:r>
            <w:r w:rsidR="003B12B9" w:rsidRPr="002148E6">
              <w:rPr>
                <w:rFonts w:ascii="Arial" w:hAnsi="Arial" w:cs="Arial"/>
                <w:sz w:val="20"/>
                <w:szCs w:val="20"/>
              </w:rPr>
              <w:t>3</w:t>
            </w:r>
            <w:r w:rsidR="00224656">
              <w:rPr>
                <w:rFonts w:ascii="Arial" w:hAnsi="Arial" w:cs="Arial"/>
                <w:sz w:val="20"/>
                <w:szCs w:val="20"/>
              </w:rPr>
              <w:t>, C</w:t>
            </w:r>
            <w:r w:rsidR="00FA5893">
              <w:rPr>
                <w:rFonts w:ascii="Arial" w:hAnsi="Arial" w:cs="Arial"/>
                <w:sz w:val="20"/>
                <w:szCs w:val="20"/>
              </w:rPr>
              <w:t>ourse</w:t>
            </w:r>
            <w:r w:rsidR="00C8254A">
              <w:rPr>
                <w:rFonts w:ascii="Arial" w:hAnsi="Arial" w:cs="Arial"/>
                <w:sz w:val="20"/>
                <w:szCs w:val="20"/>
              </w:rPr>
              <w:t xml:space="preserve"> 5</w:t>
            </w:r>
          </w:p>
          <w:p w14:paraId="1CBFED91" w14:textId="322EFAA2" w:rsidR="004E3A4C" w:rsidRPr="002148E6" w:rsidRDefault="00BE0A72"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4, Lang 3</w:t>
            </w:r>
            <w:r w:rsidR="00224656">
              <w:rPr>
                <w:rFonts w:ascii="Arial" w:hAnsi="Arial" w:cs="Arial"/>
                <w:sz w:val="20"/>
                <w:szCs w:val="20"/>
              </w:rPr>
              <w:t xml:space="preserve">, </w:t>
            </w:r>
            <w:r w:rsidR="00254095">
              <w:rPr>
                <w:rFonts w:ascii="Arial" w:hAnsi="Arial" w:cs="Arial"/>
                <w:sz w:val="20"/>
                <w:szCs w:val="20"/>
              </w:rPr>
              <w:t>Course 5</w:t>
            </w:r>
          </w:p>
        </w:tc>
      </w:tr>
      <w:tr w:rsidR="00224656" w:rsidRPr="00FA1DEA" w14:paraId="1817CBF5" w14:textId="77777777" w:rsidTr="00716BD2">
        <w:trPr>
          <w:cantSplit/>
          <w:trHeight w:val="1134"/>
        </w:trPr>
        <w:tc>
          <w:tcPr>
            <w:tcW w:w="805" w:type="dxa"/>
            <w:shd w:val="clear" w:color="auto" w:fill="auto"/>
          </w:tcPr>
          <w:p w14:paraId="2CF6F94B" w14:textId="77777777" w:rsidR="00476459" w:rsidRPr="00C71BE7" w:rsidRDefault="00476459" w:rsidP="00476459">
            <w:pPr>
              <w:jc w:val="center"/>
              <w:rPr>
                <w:rFonts w:ascii="Arial" w:hAnsi="Arial" w:cs="Arial"/>
                <w:sz w:val="20"/>
                <w:szCs w:val="20"/>
              </w:rPr>
            </w:pPr>
            <w:r w:rsidRPr="00C71BE7">
              <w:rPr>
                <w:rFonts w:ascii="Arial" w:hAnsi="Arial" w:cs="Arial"/>
                <w:sz w:val="20"/>
                <w:szCs w:val="20"/>
              </w:rPr>
              <w:t>3</w:t>
            </w:r>
          </w:p>
        </w:tc>
        <w:tc>
          <w:tcPr>
            <w:tcW w:w="720" w:type="dxa"/>
            <w:shd w:val="clear" w:color="auto" w:fill="auto"/>
            <w:textDirection w:val="tbRl"/>
          </w:tcPr>
          <w:p w14:paraId="19C69035" w14:textId="1F7785EC" w:rsidR="00476459" w:rsidRPr="00C71BE7" w:rsidRDefault="006A28BD" w:rsidP="006448B2">
            <w:pPr>
              <w:ind w:left="113" w:right="113"/>
              <w:jc w:val="center"/>
              <w:rPr>
                <w:rFonts w:ascii="Arial" w:hAnsi="Arial" w:cs="Arial"/>
                <w:sz w:val="20"/>
                <w:szCs w:val="20"/>
              </w:rPr>
            </w:pPr>
            <w:r w:rsidRPr="00C71BE7">
              <w:rPr>
                <w:rFonts w:ascii="Arial" w:hAnsi="Arial" w:cs="Arial"/>
                <w:sz w:val="20"/>
                <w:szCs w:val="20"/>
              </w:rPr>
              <w:t>Mo</w:t>
            </w:r>
            <w:r w:rsidR="00970833" w:rsidRPr="00C71BE7">
              <w:rPr>
                <w:rFonts w:ascii="Arial" w:hAnsi="Arial" w:cs="Arial"/>
                <w:sz w:val="20"/>
                <w:szCs w:val="20"/>
              </w:rPr>
              <w:t>n.</w:t>
            </w:r>
            <w:r w:rsidR="00476459" w:rsidRPr="00C71BE7">
              <w:rPr>
                <w:rFonts w:ascii="Arial" w:hAnsi="Arial" w:cs="Arial"/>
                <w:sz w:val="20"/>
                <w:szCs w:val="20"/>
              </w:rPr>
              <w:t>, 2/</w:t>
            </w:r>
            <w:r w:rsidRPr="00C71BE7">
              <w:rPr>
                <w:rFonts w:ascii="Arial" w:hAnsi="Arial" w:cs="Arial"/>
                <w:sz w:val="20"/>
                <w:szCs w:val="20"/>
              </w:rPr>
              <w:t>8</w:t>
            </w:r>
            <w:r w:rsidR="00476459" w:rsidRPr="00C71BE7">
              <w:rPr>
                <w:rFonts w:ascii="Arial" w:hAnsi="Arial" w:cs="Arial"/>
                <w:sz w:val="20"/>
                <w:szCs w:val="20"/>
              </w:rPr>
              <w:t xml:space="preserve"> </w:t>
            </w:r>
          </w:p>
        </w:tc>
        <w:tc>
          <w:tcPr>
            <w:tcW w:w="3510" w:type="dxa"/>
            <w:shd w:val="clear" w:color="auto" w:fill="auto"/>
          </w:tcPr>
          <w:p w14:paraId="74CAD2DC" w14:textId="4271D5E6" w:rsidR="00157FB2" w:rsidRDefault="00157FB2" w:rsidP="00157FB2">
            <w:pPr>
              <w:pStyle w:val="bullets"/>
            </w:pPr>
            <w:r>
              <w:t>Signing</w:t>
            </w:r>
          </w:p>
          <w:p w14:paraId="1A230FED" w14:textId="2A9016E3" w:rsidR="00157FB2" w:rsidRDefault="00157FB2" w:rsidP="00157FB2">
            <w:pPr>
              <w:pStyle w:val="subbullets"/>
            </w:pPr>
            <w:r>
              <w:t>Sign Speed</w:t>
            </w:r>
          </w:p>
          <w:p w14:paraId="4E26AA46" w14:textId="77777777" w:rsidR="00157FB2" w:rsidRDefault="00157FB2" w:rsidP="00157FB2">
            <w:pPr>
              <w:pStyle w:val="subbullets"/>
            </w:pPr>
            <w:r>
              <w:t>Fingerspelling Tips</w:t>
            </w:r>
          </w:p>
          <w:p w14:paraId="3C5F1B98" w14:textId="3DC6ABFD" w:rsidR="00157FB2" w:rsidRDefault="00157FB2" w:rsidP="00157FB2">
            <w:pPr>
              <w:pStyle w:val="subbullets"/>
            </w:pPr>
            <w:r>
              <w:t xml:space="preserve">Alphabet </w:t>
            </w:r>
            <w:r w:rsidR="007A789D">
              <w:t>&amp;</w:t>
            </w:r>
            <w:r>
              <w:t xml:space="preserve"> Handshape Errors</w:t>
            </w:r>
          </w:p>
          <w:p w14:paraId="74E3FFD0" w14:textId="53102DD7" w:rsidR="00157FB2" w:rsidRDefault="00157FB2" w:rsidP="00157FB2">
            <w:pPr>
              <w:pStyle w:val="bullets"/>
            </w:pPr>
            <w:r>
              <w:t>Grammar</w:t>
            </w:r>
          </w:p>
          <w:p w14:paraId="27B259BB" w14:textId="44831C5D" w:rsidR="00157FB2" w:rsidRDefault="00157FB2" w:rsidP="00157FB2">
            <w:pPr>
              <w:pStyle w:val="subbullets"/>
            </w:pPr>
            <w:r>
              <w:t>Common Sentence Types</w:t>
            </w:r>
          </w:p>
          <w:p w14:paraId="002927AA" w14:textId="77777777" w:rsidR="00157FB2" w:rsidRDefault="00157FB2" w:rsidP="00157FB2">
            <w:pPr>
              <w:pStyle w:val="subbullets"/>
            </w:pPr>
            <w:r>
              <w:t>First and Last Names</w:t>
            </w:r>
          </w:p>
          <w:p w14:paraId="14E1235E" w14:textId="77777777" w:rsidR="00A8132E" w:rsidRDefault="00157FB2" w:rsidP="00A8132E">
            <w:pPr>
              <w:pStyle w:val="subbullets"/>
            </w:pPr>
            <w:r>
              <w:t>Pronouns and Possessive Pronouns</w:t>
            </w:r>
          </w:p>
          <w:p w14:paraId="7197128C" w14:textId="07139253" w:rsidR="00476459" w:rsidRPr="00A8132E" w:rsidRDefault="00157FB2" w:rsidP="00A8132E">
            <w:pPr>
              <w:pStyle w:val="subbullets"/>
            </w:pPr>
            <w:r>
              <w:t>HER vs HER</w:t>
            </w:r>
          </w:p>
        </w:tc>
        <w:tc>
          <w:tcPr>
            <w:tcW w:w="2340" w:type="dxa"/>
            <w:shd w:val="clear" w:color="auto" w:fill="auto"/>
          </w:tcPr>
          <w:p w14:paraId="4C988E3D" w14:textId="77777777" w:rsidR="00476459" w:rsidRPr="002148E6" w:rsidRDefault="00A51EAF" w:rsidP="007E3ADF">
            <w:pPr>
              <w:pStyle w:val="ListParagraph"/>
              <w:numPr>
                <w:ilvl w:val="0"/>
                <w:numId w:val="17"/>
              </w:numPr>
              <w:ind w:left="162" w:hanging="180"/>
              <w:rPr>
                <w:sz w:val="20"/>
                <w:szCs w:val="20"/>
              </w:rPr>
            </w:pPr>
            <w:r w:rsidRPr="002148E6">
              <w:rPr>
                <w:sz w:val="20"/>
                <w:szCs w:val="20"/>
              </w:rPr>
              <w:t>discussion post</w:t>
            </w:r>
          </w:p>
          <w:p w14:paraId="3A0280D6" w14:textId="636C28DC" w:rsidR="00626EC5" w:rsidRPr="00626EC5" w:rsidRDefault="0053641A" w:rsidP="007E3ADF">
            <w:pPr>
              <w:pStyle w:val="ListParagraph"/>
              <w:numPr>
                <w:ilvl w:val="0"/>
                <w:numId w:val="17"/>
              </w:numPr>
              <w:ind w:left="162" w:hanging="180"/>
              <w:rPr>
                <w:rFonts w:ascii="Arial" w:hAnsi="Arial" w:cs="Arial"/>
                <w:sz w:val="20"/>
                <w:szCs w:val="20"/>
              </w:rPr>
            </w:pPr>
            <w:r>
              <w:rPr>
                <w:sz w:val="20"/>
                <w:szCs w:val="20"/>
              </w:rPr>
              <w:t>TW ASL</w:t>
            </w:r>
            <w:r w:rsidR="008E218B">
              <w:rPr>
                <w:sz w:val="20"/>
                <w:szCs w:val="20"/>
              </w:rPr>
              <w:t xml:space="preserve"> </w:t>
            </w:r>
            <w:r w:rsidR="00420863" w:rsidRPr="002148E6">
              <w:rPr>
                <w:sz w:val="20"/>
                <w:szCs w:val="20"/>
              </w:rPr>
              <w:t>1</w:t>
            </w:r>
            <w:r w:rsidR="007E3ADF" w:rsidRPr="002148E6">
              <w:rPr>
                <w:sz w:val="20"/>
                <w:szCs w:val="20"/>
              </w:rPr>
              <w:t>.2, 1.3</w:t>
            </w:r>
            <w:r w:rsidR="008E218B" w:rsidRPr="002148E6">
              <w:rPr>
                <w:sz w:val="20"/>
                <w:szCs w:val="20"/>
              </w:rPr>
              <w:t xml:space="preserve"> quizzes</w:t>
            </w:r>
          </w:p>
          <w:p w14:paraId="4BAF8822" w14:textId="47685B1C" w:rsidR="00420863" w:rsidRPr="002148E6" w:rsidRDefault="00420863" w:rsidP="007E3ADF">
            <w:pPr>
              <w:pStyle w:val="ListParagraph"/>
              <w:numPr>
                <w:ilvl w:val="0"/>
                <w:numId w:val="17"/>
              </w:numPr>
              <w:ind w:left="162" w:hanging="180"/>
              <w:rPr>
                <w:rFonts w:ascii="Arial" w:hAnsi="Arial" w:cs="Arial"/>
                <w:sz w:val="20"/>
                <w:szCs w:val="20"/>
              </w:rPr>
            </w:pPr>
            <w:r w:rsidRPr="002148E6">
              <w:rPr>
                <w:sz w:val="20"/>
                <w:szCs w:val="20"/>
              </w:rPr>
              <w:t xml:space="preserve">worksheets </w:t>
            </w:r>
          </w:p>
        </w:tc>
        <w:tc>
          <w:tcPr>
            <w:tcW w:w="2880" w:type="dxa"/>
            <w:shd w:val="clear" w:color="auto" w:fill="auto"/>
          </w:tcPr>
          <w:p w14:paraId="63C0B931" w14:textId="5778A1C9" w:rsidR="00476459" w:rsidRPr="002148E6" w:rsidRDefault="003B12B9"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w:t>
            </w:r>
            <w:r w:rsidR="00F45E24">
              <w:rPr>
                <w:rFonts w:ascii="Arial" w:hAnsi="Arial" w:cs="Arial"/>
                <w:sz w:val="20"/>
                <w:szCs w:val="20"/>
              </w:rPr>
              <w:t xml:space="preserve"> </w:t>
            </w:r>
            <w:r w:rsidRPr="002148E6">
              <w:rPr>
                <w:rFonts w:ascii="Arial" w:hAnsi="Arial" w:cs="Arial"/>
                <w:sz w:val="20"/>
                <w:szCs w:val="20"/>
              </w:rPr>
              <w:t>2, L</w:t>
            </w:r>
            <w:r w:rsidR="00254095">
              <w:rPr>
                <w:rFonts w:ascii="Arial" w:hAnsi="Arial" w:cs="Arial"/>
                <w:sz w:val="20"/>
                <w:szCs w:val="20"/>
              </w:rPr>
              <w:t>ang</w:t>
            </w:r>
            <w:r w:rsidR="00666B08" w:rsidRPr="002148E6">
              <w:rPr>
                <w:rFonts w:ascii="Arial" w:hAnsi="Arial" w:cs="Arial"/>
                <w:sz w:val="20"/>
                <w:szCs w:val="20"/>
              </w:rPr>
              <w:t xml:space="preserve"> </w:t>
            </w:r>
            <w:r w:rsidRPr="002148E6">
              <w:rPr>
                <w:rFonts w:ascii="Arial" w:hAnsi="Arial" w:cs="Arial"/>
                <w:sz w:val="20"/>
                <w:szCs w:val="20"/>
              </w:rPr>
              <w:t>3</w:t>
            </w:r>
            <w:r w:rsidR="00254095">
              <w:rPr>
                <w:rFonts w:ascii="Arial" w:hAnsi="Arial" w:cs="Arial"/>
                <w:sz w:val="20"/>
                <w:szCs w:val="20"/>
              </w:rPr>
              <w:t>, Course 5</w:t>
            </w:r>
          </w:p>
          <w:p w14:paraId="076BA039" w14:textId="6DAA82BC" w:rsidR="00CA66A5" w:rsidRDefault="00625474"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 xml:space="preserve">QC 1, </w:t>
            </w:r>
            <w:r w:rsidR="008769D5" w:rsidRPr="002148E6">
              <w:rPr>
                <w:rFonts w:ascii="Arial" w:hAnsi="Arial" w:cs="Arial"/>
                <w:sz w:val="20"/>
                <w:szCs w:val="20"/>
              </w:rPr>
              <w:t xml:space="preserve">Lang </w:t>
            </w:r>
            <w:r w:rsidR="00B7263B" w:rsidRPr="002148E6">
              <w:rPr>
                <w:rFonts w:ascii="Arial" w:hAnsi="Arial" w:cs="Arial"/>
                <w:sz w:val="20"/>
                <w:szCs w:val="20"/>
              </w:rPr>
              <w:t>1</w:t>
            </w:r>
            <w:r w:rsidR="00206A47">
              <w:rPr>
                <w:rFonts w:ascii="Arial" w:hAnsi="Arial" w:cs="Arial"/>
                <w:sz w:val="20"/>
                <w:szCs w:val="20"/>
              </w:rPr>
              <w:t>, 2</w:t>
            </w:r>
            <w:r w:rsidR="00254095">
              <w:rPr>
                <w:rFonts w:ascii="Arial" w:hAnsi="Arial" w:cs="Arial"/>
                <w:sz w:val="20"/>
                <w:szCs w:val="20"/>
              </w:rPr>
              <w:t xml:space="preserve">, </w:t>
            </w:r>
            <w:r w:rsidR="00D07B12">
              <w:rPr>
                <w:rFonts w:ascii="Arial" w:hAnsi="Arial" w:cs="Arial"/>
                <w:sz w:val="20"/>
                <w:szCs w:val="20"/>
              </w:rPr>
              <w:t xml:space="preserve">Course </w:t>
            </w:r>
            <w:r w:rsidR="00C21E6A">
              <w:rPr>
                <w:rFonts w:ascii="Arial" w:hAnsi="Arial" w:cs="Arial"/>
                <w:sz w:val="20"/>
                <w:szCs w:val="20"/>
              </w:rPr>
              <w:t>3,4</w:t>
            </w:r>
          </w:p>
          <w:p w14:paraId="2806632F" w14:textId="172A43C8" w:rsidR="00626EC5" w:rsidRPr="002148E6" w:rsidRDefault="00626EC5"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1,2</w:t>
            </w:r>
            <w:r w:rsidR="008D0177">
              <w:rPr>
                <w:rFonts w:ascii="Arial" w:hAnsi="Arial" w:cs="Arial"/>
                <w:sz w:val="20"/>
                <w:szCs w:val="20"/>
              </w:rPr>
              <w:t xml:space="preserve">, </w:t>
            </w:r>
            <w:r w:rsidR="00C21E6A">
              <w:rPr>
                <w:rFonts w:ascii="Arial" w:hAnsi="Arial" w:cs="Arial"/>
                <w:sz w:val="20"/>
                <w:szCs w:val="20"/>
              </w:rPr>
              <w:t xml:space="preserve">Course </w:t>
            </w:r>
            <w:r w:rsidR="00C21E6A">
              <w:rPr>
                <w:rFonts w:ascii="Arial" w:hAnsi="Arial" w:cs="Arial"/>
                <w:sz w:val="20"/>
                <w:szCs w:val="20"/>
              </w:rPr>
              <w:t>3,</w:t>
            </w:r>
            <w:r w:rsidR="00C21E6A">
              <w:rPr>
                <w:rFonts w:ascii="Arial" w:hAnsi="Arial" w:cs="Arial"/>
                <w:sz w:val="20"/>
                <w:szCs w:val="20"/>
              </w:rPr>
              <w:t>4</w:t>
            </w:r>
          </w:p>
        </w:tc>
      </w:tr>
      <w:tr w:rsidR="00224656" w:rsidRPr="00FA1DEA" w14:paraId="392980F1" w14:textId="77777777" w:rsidTr="00716BD2">
        <w:trPr>
          <w:cantSplit/>
          <w:trHeight w:val="1134"/>
        </w:trPr>
        <w:tc>
          <w:tcPr>
            <w:tcW w:w="805" w:type="dxa"/>
            <w:shd w:val="clear" w:color="auto" w:fill="auto"/>
          </w:tcPr>
          <w:p w14:paraId="63F82D39" w14:textId="77777777" w:rsidR="00476459" w:rsidRPr="00C71BE7" w:rsidRDefault="00476459" w:rsidP="00476459">
            <w:pPr>
              <w:jc w:val="center"/>
              <w:rPr>
                <w:rFonts w:ascii="Arial" w:hAnsi="Arial" w:cs="Arial"/>
                <w:sz w:val="20"/>
                <w:szCs w:val="20"/>
              </w:rPr>
            </w:pPr>
            <w:r w:rsidRPr="00C71BE7">
              <w:rPr>
                <w:rFonts w:ascii="Arial" w:hAnsi="Arial" w:cs="Arial"/>
                <w:sz w:val="20"/>
                <w:szCs w:val="20"/>
              </w:rPr>
              <w:t>4</w:t>
            </w:r>
          </w:p>
        </w:tc>
        <w:tc>
          <w:tcPr>
            <w:tcW w:w="720" w:type="dxa"/>
            <w:shd w:val="clear" w:color="auto" w:fill="auto"/>
            <w:textDirection w:val="tbRl"/>
          </w:tcPr>
          <w:p w14:paraId="42EBDEE4" w14:textId="52FBC313" w:rsidR="00476459" w:rsidRPr="00C71BE7" w:rsidRDefault="00970833" w:rsidP="006448B2">
            <w:pPr>
              <w:ind w:left="113" w:right="113"/>
              <w:jc w:val="center"/>
              <w:rPr>
                <w:rFonts w:ascii="Arial" w:hAnsi="Arial" w:cs="Arial"/>
                <w:sz w:val="20"/>
                <w:szCs w:val="20"/>
              </w:rPr>
            </w:pPr>
            <w:r w:rsidRPr="00C71BE7">
              <w:rPr>
                <w:rFonts w:ascii="Arial" w:hAnsi="Arial" w:cs="Arial"/>
                <w:sz w:val="20"/>
                <w:szCs w:val="20"/>
              </w:rPr>
              <w:t>Fri.</w:t>
            </w:r>
            <w:r w:rsidR="00476459" w:rsidRPr="00C71BE7">
              <w:rPr>
                <w:rFonts w:ascii="Arial" w:hAnsi="Arial" w:cs="Arial"/>
                <w:sz w:val="20"/>
                <w:szCs w:val="20"/>
              </w:rPr>
              <w:t xml:space="preserve">, 2/18 </w:t>
            </w:r>
          </w:p>
        </w:tc>
        <w:tc>
          <w:tcPr>
            <w:tcW w:w="3510" w:type="dxa"/>
            <w:shd w:val="clear" w:color="auto" w:fill="auto"/>
          </w:tcPr>
          <w:p w14:paraId="3069F0C4" w14:textId="68F0081A" w:rsidR="00A8132E" w:rsidRDefault="00A8132E" w:rsidP="00A8132E">
            <w:pPr>
              <w:pStyle w:val="bullets"/>
            </w:pPr>
            <w:r>
              <w:t>ASL vocabulary</w:t>
            </w:r>
            <w:r w:rsidR="00B12069">
              <w:t>: Numbers</w:t>
            </w:r>
          </w:p>
          <w:p w14:paraId="6B466046" w14:textId="5F71F2C5" w:rsidR="00A8132E" w:rsidRDefault="00A8132E" w:rsidP="00A8132E">
            <w:pPr>
              <w:pStyle w:val="bullets"/>
            </w:pPr>
            <w:r>
              <w:t>ASL Grammar</w:t>
            </w:r>
          </w:p>
          <w:p w14:paraId="64CF8904" w14:textId="19BE2864" w:rsidR="00A8132E" w:rsidRDefault="000938AA" w:rsidP="00A8132E">
            <w:pPr>
              <w:pStyle w:val="subbullets"/>
            </w:pPr>
            <w:r>
              <w:t>Articles</w:t>
            </w:r>
          </w:p>
          <w:p w14:paraId="6DD29BFB" w14:textId="39F6A554" w:rsidR="00476459" w:rsidRPr="00C71BE7" w:rsidRDefault="000938AA" w:rsidP="000938AA">
            <w:pPr>
              <w:pStyle w:val="subbullets"/>
              <w:rPr>
                <w:rFonts w:ascii="Arial" w:hAnsi="Arial" w:cs="Arial"/>
                <w:sz w:val="20"/>
                <w:szCs w:val="20"/>
              </w:rPr>
            </w:pPr>
            <w:r>
              <w:t>Word order</w:t>
            </w:r>
          </w:p>
        </w:tc>
        <w:tc>
          <w:tcPr>
            <w:tcW w:w="2340" w:type="dxa"/>
            <w:shd w:val="clear" w:color="auto" w:fill="auto"/>
          </w:tcPr>
          <w:p w14:paraId="0C68F2F6" w14:textId="77777777" w:rsidR="00476459" w:rsidRPr="002148E6" w:rsidRDefault="00A51EAF" w:rsidP="007E3ADF">
            <w:pPr>
              <w:pStyle w:val="ListParagraph"/>
              <w:numPr>
                <w:ilvl w:val="0"/>
                <w:numId w:val="17"/>
              </w:numPr>
              <w:ind w:left="162" w:hanging="180"/>
              <w:rPr>
                <w:rFonts w:ascii="Arial" w:hAnsi="Arial" w:cs="Arial"/>
                <w:sz w:val="20"/>
                <w:szCs w:val="20"/>
              </w:rPr>
            </w:pPr>
            <w:r w:rsidRPr="002148E6">
              <w:rPr>
                <w:sz w:val="20"/>
                <w:szCs w:val="20"/>
              </w:rPr>
              <w:t>discussion post</w:t>
            </w:r>
          </w:p>
          <w:p w14:paraId="4E271B85" w14:textId="77777777" w:rsidR="00963063" w:rsidRPr="004D6E0F" w:rsidRDefault="00963063" w:rsidP="007E3ADF">
            <w:pPr>
              <w:pStyle w:val="ListParagraph"/>
              <w:numPr>
                <w:ilvl w:val="0"/>
                <w:numId w:val="17"/>
              </w:numPr>
              <w:ind w:left="162" w:hanging="180"/>
              <w:rPr>
                <w:rFonts w:ascii="Arial" w:hAnsi="Arial" w:cs="Arial"/>
                <w:sz w:val="20"/>
                <w:szCs w:val="20"/>
              </w:rPr>
            </w:pPr>
            <w:r w:rsidRPr="002148E6">
              <w:rPr>
                <w:sz w:val="20"/>
                <w:szCs w:val="20"/>
              </w:rPr>
              <w:t>Cultural book Quizzes</w:t>
            </w:r>
          </w:p>
          <w:p w14:paraId="43B6CD24" w14:textId="3F53B0A7" w:rsidR="004D6E0F" w:rsidRPr="002148E6" w:rsidRDefault="004D6E0F" w:rsidP="007E3ADF">
            <w:pPr>
              <w:pStyle w:val="ListParagraph"/>
              <w:numPr>
                <w:ilvl w:val="0"/>
                <w:numId w:val="17"/>
              </w:numPr>
              <w:ind w:left="162" w:hanging="180"/>
              <w:rPr>
                <w:rFonts w:ascii="Arial" w:hAnsi="Arial" w:cs="Arial"/>
                <w:sz w:val="20"/>
                <w:szCs w:val="20"/>
              </w:rPr>
            </w:pPr>
            <w:r>
              <w:rPr>
                <w:sz w:val="20"/>
                <w:szCs w:val="20"/>
              </w:rPr>
              <w:t>Worksheets</w:t>
            </w:r>
          </w:p>
        </w:tc>
        <w:tc>
          <w:tcPr>
            <w:tcW w:w="2880" w:type="dxa"/>
            <w:shd w:val="clear" w:color="auto" w:fill="auto"/>
          </w:tcPr>
          <w:p w14:paraId="2D79F67F" w14:textId="693D5AB3" w:rsidR="00476459" w:rsidRDefault="003B12B9"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QC2, L</w:t>
            </w:r>
            <w:r w:rsidR="00C21E6A">
              <w:rPr>
                <w:rFonts w:ascii="Arial" w:hAnsi="Arial" w:cs="Arial"/>
                <w:sz w:val="20"/>
                <w:szCs w:val="20"/>
              </w:rPr>
              <w:t>ang</w:t>
            </w:r>
            <w:r w:rsidR="00666B08" w:rsidRPr="002148E6">
              <w:rPr>
                <w:rFonts w:ascii="Arial" w:hAnsi="Arial" w:cs="Arial"/>
                <w:sz w:val="20"/>
                <w:szCs w:val="20"/>
              </w:rPr>
              <w:t xml:space="preserve"> </w:t>
            </w:r>
            <w:r w:rsidRPr="002148E6">
              <w:rPr>
                <w:rFonts w:ascii="Arial" w:hAnsi="Arial" w:cs="Arial"/>
                <w:sz w:val="20"/>
                <w:szCs w:val="20"/>
              </w:rPr>
              <w:t>3</w:t>
            </w:r>
            <w:r w:rsidR="00206A47">
              <w:rPr>
                <w:rFonts w:ascii="Arial" w:hAnsi="Arial" w:cs="Arial"/>
                <w:sz w:val="20"/>
                <w:szCs w:val="20"/>
              </w:rPr>
              <w:t xml:space="preserve">, Course </w:t>
            </w:r>
            <w:r w:rsidR="006C2F40">
              <w:rPr>
                <w:rFonts w:ascii="Arial" w:hAnsi="Arial" w:cs="Arial"/>
                <w:sz w:val="20"/>
                <w:szCs w:val="20"/>
              </w:rPr>
              <w:t>5</w:t>
            </w:r>
          </w:p>
          <w:p w14:paraId="77D497B9" w14:textId="384DDEA8" w:rsidR="004D6E0F" w:rsidRDefault="004D6E0F"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4, Lang 3</w:t>
            </w:r>
            <w:r w:rsidR="006C2F40">
              <w:rPr>
                <w:rFonts w:ascii="Arial" w:hAnsi="Arial" w:cs="Arial"/>
                <w:sz w:val="20"/>
                <w:szCs w:val="20"/>
              </w:rPr>
              <w:t>, Course 5</w:t>
            </w:r>
          </w:p>
          <w:p w14:paraId="56E8B9B7" w14:textId="46672466" w:rsidR="004D6E0F" w:rsidRPr="002148E6" w:rsidRDefault="004D6E0F"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1,2</w:t>
            </w:r>
            <w:r w:rsidR="006C2F40">
              <w:rPr>
                <w:rFonts w:ascii="Arial" w:hAnsi="Arial" w:cs="Arial"/>
                <w:sz w:val="20"/>
                <w:szCs w:val="20"/>
              </w:rPr>
              <w:t>, Course 1,3</w:t>
            </w:r>
          </w:p>
        </w:tc>
      </w:tr>
      <w:tr w:rsidR="00224656" w:rsidRPr="00FA1DEA" w14:paraId="6DC0FED6" w14:textId="77777777" w:rsidTr="00716BD2">
        <w:trPr>
          <w:cantSplit/>
          <w:trHeight w:val="1134"/>
        </w:trPr>
        <w:tc>
          <w:tcPr>
            <w:tcW w:w="805" w:type="dxa"/>
            <w:shd w:val="clear" w:color="auto" w:fill="auto"/>
          </w:tcPr>
          <w:p w14:paraId="084460C4" w14:textId="77777777" w:rsidR="000C7B2B" w:rsidRPr="00C71BE7" w:rsidRDefault="000C7B2B" w:rsidP="006A34AE">
            <w:pPr>
              <w:jc w:val="center"/>
              <w:rPr>
                <w:rFonts w:ascii="Arial" w:hAnsi="Arial" w:cs="Arial"/>
                <w:sz w:val="20"/>
                <w:szCs w:val="20"/>
              </w:rPr>
            </w:pPr>
            <w:r w:rsidRPr="00C71BE7">
              <w:rPr>
                <w:rFonts w:ascii="Arial" w:hAnsi="Arial" w:cs="Arial"/>
                <w:sz w:val="20"/>
                <w:szCs w:val="20"/>
              </w:rPr>
              <w:t>5</w:t>
            </w:r>
          </w:p>
        </w:tc>
        <w:tc>
          <w:tcPr>
            <w:tcW w:w="720" w:type="dxa"/>
            <w:shd w:val="clear" w:color="auto" w:fill="auto"/>
            <w:textDirection w:val="tbRl"/>
          </w:tcPr>
          <w:p w14:paraId="4240F00E" w14:textId="303A9891" w:rsidR="000C7B2B" w:rsidRPr="00C71BE7" w:rsidRDefault="00970833" w:rsidP="006448B2">
            <w:pPr>
              <w:ind w:left="113" w:right="113"/>
              <w:jc w:val="center"/>
              <w:rPr>
                <w:rFonts w:ascii="Arial" w:hAnsi="Arial" w:cs="Arial"/>
                <w:sz w:val="20"/>
                <w:szCs w:val="20"/>
              </w:rPr>
            </w:pPr>
            <w:r w:rsidRPr="00C71BE7">
              <w:rPr>
                <w:rFonts w:ascii="Arial" w:hAnsi="Arial" w:cs="Arial"/>
                <w:sz w:val="20"/>
                <w:szCs w:val="20"/>
              </w:rPr>
              <w:t>Fri.</w:t>
            </w:r>
            <w:r w:rsidR="00476459" w:rsidRPr="00C71BE7">
              <w:rPr>
                <w:rFonts w:ascii="Arial" w:hAnsi="Arial" w:cs="Arial"/>
                <w:sz w:val="20"/>
                <w:szCs w:val="20"/>
              </w:rPr>
              <w:t xml:space="preserve">, 2/25 </w:t>
            </w:r>
          </w:p>
        </w:tc>
        <w:tc>
          <w:tcPr>
            <w:tcW w:w="3510" w:type="dxa"/>
            <w:shd w:val="clear" w:color="auto" w:fill="auto"/>
          </w:tcPr>
          <w:p w14:paraId="6C501356" w14:textId="77777777" w:rsidR="00DE7FDD" w:rsidRDefault="00CD0EE8" w:rsidP="00CD0EE8">
            <w:pPr>
              <w:pStyle w:val="bullets"/>
            </w:pPr>
            <w:r>
              <w:t>ASL vocabulary</w:t>
            </w:r>
            <w:r w:rsidR="00B12069">
              <w:t xml:space="preserve">: </w:t>
            </w:r>
          </w:p>
          <w:p w14:paraId="15DB942A" w14:textId="49BCD54F" w:rsidR="00CD0EE8" w:rsidRDefault="00B12069" w:rsidP="00DE7FDD">
            <w:pPr>
              <w:pStyle w:val="subbullets"/>
            </w:pPr>
            <w:r>
              <w:t xml:space="preserve">school and </w:t>
            </w:r>
            <w:r w:rsidR="00DE7FDD">
              <w:t>related</w:t>
            </w:r>
          </w:p>
          <w:p w14:paraId="1C3521C1" w14:textId="545E32C6" w:rsidR="00DE7FDD" w:rsidRDefault="00DE7FDD" w:rsidP="00DE7FDD">
            <w:pPr>
              <w:pStyle w:val="subbullets"/>
            </w:pPr>
            <w:r>
              <w:t>names and titles</w:t>
            </w:r>
          </w:p>
          <w:p w14:paraId="23CFDE29" w14:textId="77777777" w:rsidR="00CD0EE8" w:rsidRDefault="00CD0EE8" w:rsidP="00CD0EE8">
            <w:pPr>
              <w:pStyle w:val="bullets"/>
            </w:pPr>
            <w:r>
              <w:t>Finger-spelling Names</w:t>
            </w:r>
          </w:p>
          <w:p w14:paraId="50463369" w14:textId="4DE6B2BB" w:rsidR="000C7B2B" w:rsidRPr="00C71BE7" w:rsidRDefault="00CD0EE8" w:rsidP="00DE7FDD">
            <w:pPr>
              <w:pStyle w:val="bullets"/>
              <w:rPr>
                <w:rFonts w:ascii="Arial" w:hAnsi="Arial" w:cs="Arial"/>
              </w:rPr>
            </w:pPr>
            <w:r>
              <w:t>Deaf Culture- Higher Education Institutions</w:t>
            </w:r>
          </w:p>
        </w:tc>
        <w:tc>
          <w:tcPr>
            <w:tcW w:w="2340" w:type="dxa"/>
            <w:shd w:val="clear" w:color="auto" w:fill="auto"/>
          </w:tcPr>
          <w:p w14:paraId="40C7320F" w14:textId="77777777" w:rsidR="000C7B2B" w:rsidRPr="002148E6" w:rsidRDefault="00A51EAF" w:rsidP="007E3ADF">
            <w:pPr>
              <w:pStyle w:val="ListParagraph"/>
              <w:numPr>
                <w:ilvl w:val="0"/>
                <w:numId w:val="17"/>
              </w:numPr>
              <w:ind w:left="162" w:hanging="180"/>
              <w:rPr>
                <w:rFonts w:ascii="Arial" w:hAnsi="Arial" w:cs="Arial"/>
                <w:sz w:val="20"/>
                <w:szCs w:val="20"/>
              </w:rPr>
            </w:pPr>
            <w:r w:rsidRPr="002148E6">
              <w:rPr>
                <w:sz w:val="20"/>
                <w:szCs w:val="20"/>
              </w:rPr>
              <w:t>discussion post</w:t>
            </w:r>
          </w:p>
          <w:p w14:paraId="10654DAA" w14:textId="77777777" w:rsidR="00963063" w:rsidRPr="00626EC5" w:rsidRDefault="00963063" w:rsidP="007E3ADF">
            <w:pPr>
              <w:pStyle w:val="ListParagraph"/>
              <w:numPr>
                <w:ilvl w:val="0"/>
                <w:numId w:val="17"/>
              </w:numPr>
              <w:ind w:left="162" w:hanging="180"/>
              <w:rPr>
                <w:rFonts w:ascii="Arial" w:hAnsi="Arial" w:cs="Arial"/>
                <w:sz w:val="20"/>
                <w:szCs w:val="20"/>
              </w:rPr>
            </w:pPr>
            <w:r w:rsidRPr="002148E6">
              <w:rPr>
                <w:sz w:val="20"/>
                <w:szCs w:val="20"/>
              </w:rPr>
              <w:t>Cultural book Quizzes</w:t>
            </w:r>
          </w:p>
          <w:p w14:paraId="302F1352" w14:textId="324DF1EB" w:rsidR="00626EC5" w:rsidRPr="002148E6" w:rsidRDefault="00626EC5" w:rsidP="007E3ADF">
            <w:pPr>
              <w:pStyle w:val="ListParagraph"/>
              <w:numPr>
                <w:ilvl w:val="0"/>
                <w:numId w:val="17"/>
              </w:numPr>
              <w:ind w:left="162" w:hanging="180"/>
              <w:rPr>
                <w:rFonts w:ascii="Arial" w:hAnsi="Arial" w:cs="Arial"/>
                <w:sz w:val="20"/>
                <w:szCs w:val="20"/>
              </w:rPr>
            </w:pPr>
            <w:r>
              <w:rPr>
                <w:sz w:val="20"/>
                <w:szCs w:val="20"/>
              </w:rPr>
              <w:t>Worksheets</w:t>
            </w:r>
          </w:p>
        </w:tc>
        <w:tc>
          <w:tcPr>
            <w:tcW w:w="2880" w:type="dxa"/>
            <w:shd w:val="clear" w:color="auto" w:fill="auto"/>
          </w:tcPr>
          <w:p w14:paraId="1535B7DB" w14:textId="437C0074" w:rsidR="000C7B2B" w:rsidRPr="002148E6" w:rsidRDefault="003B12B9"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 xml:space="preserve">QC2, </w:t>
            </w:r>
            <w:r w:rsidR="00224656" w:rsidRPr="002148E6">
              <w:rPr>
                <w:rFonts w:ascii="Arial" w:hAnsi="Arial" w:cs="Arial"/>
                <w:sz w:val="20"/>
                <w:szCs w:val="20"/>
              </w:rPr>
              <w:t xml:space="preserve">Lang </w:t>
            </w:r>
            <w:r w:rsidRPr="002148E6">
              <w:rPr>
                <w:rFonts w:ascii="Arial" w:hAnsi="Arial" w:cs="Arial"/>
                <w:sz w:val="20"/>
                <w:szCs w:val="20"/>
              </w:rPr>
              <w:t>3</w:t>
            </w:r>
            <w:r w:rsidR="0047514C">
              <w:rPr>
                <w:rFonts w:ascii="Arial" w:hAnsi="Arial" w:cs="Arial"/>
                <w:sz w:val="20"/>
                <w:szCs w:val="20"/>
              </w:rPr>
              <w:t>, Course 5</w:t>
            </w:r>
          </w:p>
          <w:p w14:paraId="76951645" w14:textId="76614DA2" w:rsidR="00BE0A72" w:rsidRDefault="00BE0A72"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4, Lang 3</w:t>
            </w:r>
            <w:r w:rsidR="0047514C">
              <w:rPr>
                <w:rFonts w:ascii="Arial" w:hAnsi="Arial" w:cs="Arial"/>
                <w:sz w:val="20"/>
                <w:szCs w:val="20"/>
              </w:rPr>
              <w:t>, Course 5</w:t>
            </w:r>
          </w:p>
          <w:p w14:paraId="1904F1E8" w14:textId="00618F67" w:rsidR="00626EC5" w:rsidRPr="002148E6" w:rsidRDefault="00626EC5"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1,2</w:t>
            </w:r>
            <w:r w:rsidR="0047514C">
              <w:rPr>
                <w:rFonts w:ascii="Arial" w:hAnsi="Arial" w:cs="Arial"/>
                <w:sz w:val="20"/>
                <w:szCs w:val="20"/>
              </w:rPr>
              <w:t>, Course 1,4</w:t>
            </w:r>
            <w:r w:rsidR="002170DC">
              <w:rPr>
                <w:rFonts w:ascii="Arial" w:hAnsi="Arial" w:cs="Arial"/>
                <w:sz w:val="20"/>
                <w:szCs w:val="20"/>
              </w:rPr>
              <w:t>,5</w:t>
            </w:r>
          </w:p>
        </w:tc>
      </w:tr>
      <w:tr w:rsidR="00224656" w:rsidRPr="00FA1DEA" w14:paraId="538DAA5B" w14:textId="77777777" w:rsidTr="00716BD2">
        <w:trPr>
          <w:cantSplit/>
          <w:trHeight w:val="1134"/>
        </w:trPr>
        <w:tc>
          <w:tcPr>
            <w:tcW w:w="805" w:type="dxa"/>
            <w:shd w:val="clear" w:color="auto" w:fill="auto"/>
          </w:tcPr>
          <w:p w14:paraId="1FFD425E" w14:textId="77777777" w:rsidR="006D0F23" w:rsidRPr="00C71BE7" w:rsidRDefault="006D0F23" w:rsidP="006D0F23">
            <w:pPr>
              <w:jc w:val="center"/>
              <w:rPr>
                <w:rFonts w:ascii="Arial" w:hAnsi="Arial" w:cs="Arial"/>
                <w:sz w:val="20"/>
                <w:szCs w:val="20"/>
              </w:rPr>
            </w:pPr>
            <w:r w:rsidRPr="00C71BE7">
              <w:rPr>
                <w:rFonts w:ascii="Arial" w:hAnsi="Arial" w:cs="Arial"/>
                <w:sz w:val="20"/>
                <w:szCs w:val="20"/>
              </w:rPr>
              <w:t>6</w:t>
            </w:r>
          </w:p>
        </w:tc>
        <w:tc>
          <w:tcPr>
            <w:tcW w:w="720" w:type="dxa"/>
            <w:shd w:val="clear" w:color="auto" w:fill="auto"/>
            <w:textDirection w:val="tbRl"/>
          </w:tcPr>
          <w:p w14:paraId="51E7D5E8" w14:textId="5C1F1A23" w:rsidR="006D0F23" w:rsidRPr="00C71BE7" w:rsidRDefault="00970833" w:rsidP="006448B2">
            <w:pPr>
              <w:ind w:left="113" w:right="113"/>
              <w:jc w:val="center"/>
              <w:rPr>
                <w:rFonts w:ascii="Arial" w:hAnsi="Arial" w:cs="Arial"/>
                <w:sz w:val="20"/>
                <w:szCs w:val="20"/>
              </w:rPr>
            </w:pPr>
            <w:r w:rsidRPr="00C71BE7">
              <w:rPr>
                <w:rFonts w:ascii="Arial" w:hAnsi="Arial" w:cs="Arial"/>
                <w:sz w:val="20"/>
                <w:szCs w:val="20"/>
              </w:rPr>
              <w:t>Fri.</w:t>
            </w:r>
            <w:r w:rsidR="006D0F23" w:rsidRPr="00C71BE7">
              <w:rPr>
                <w:rFonts w:ascii="Arial" w:hAnsi="Arial" w:cs="Arial"/>
                <w:sz w:val="20"/>
                <w:szCs w:val="20"/>
              </w:rPr>
              <w:t xml:space="preserve">, 3/4 </w:t>
            </w:r>
          </w:p>
        </w:tc>
        <w:tc>
          <w:tcPr>
            <w:tcW w:w="3510" w:type="dxa"/>
            <w:shd w:val="clear" w:color="auto" w:fill="auto"/>
          </w:tcPr>
          <w:p w14:paraId="16279C59" w14:textId="665219F0" w:rsidR="00BD4C22" w:rsidRDefault="00BD4C22" w:rsidP="00BD4C22">
            <w:pPr>
              <w:pStyle w:val="bullets"/>
            </w:pPr>
            <w:r>
              <w:t>ASL vocabulary: classroom environ.</w:t>
            </w:r>
          </w:p>
          <w:p w14:paraId="1EFB01A9" w14:textId="0525BF0A" w:rsidR="00806606" w:rsidRDefault="00806606" w:rsidP="00BD4C22">
            <w:pPr>
              <w:pStyle w:val="bullets"/>
            </w:pPr>
            <w:r>
              <w:t>ASL Grammar:</w:t>
            </w:r>
          </w:p>
          <w:p w14:paraId="7D2CD2F4" w14:textId="4267B0EB" w:rsidR="00BD4C22" w:rsidRDefault="00BD4C22" w:rsidP="00806606">
            <w:pPr>
              <w:pStyle w:val="subbullets"/>
            </w:pPr>
            <w:r>
              <w:t>Semantic: “Break”</w:t>
            </w:r>
          </w:p>
          <w:p w14:paraId="3BA5D41A" w14:textId="77777777" w:rsidR="00BD4C22" w:rsidRDefault="00BD4C22" w:rsidP="00806606">
            <w:pPr>
              <w:pStyle w:val="subbullets"/>
            </w:pPr>
            <w:r>
              <w:t>Noun and Verb Pairs</w:t>
            </w:r>
          </w:p>
          <w:p w14:paraId="4606033E" w14:textId="5367C813" w:rsidR="006D0F23" w:rsidRPr="00BD4C22" w:rsidRDefault="00BD4C22" w:rsidP="00806606">
            <w:pPr>
              <w:pStyle w:val="subbullets"/>
              <w:rPr>
                <w:rFonts w:ascii="Arial" w:hAnsi="Arial" w:cs="Arial"/>
                <w:sz w:val="20"/>
                <w:szCs w:val="20"/>
                <w:lang w:val="fr-FR"/>
              </w:rPr>
            </w:pPr>
            <w:r w:rsidRPr="005D6D18">
              <w:rPr>
                <w:lang w:val="fr-FR"/>
              </w:rPr>
              <w:t>Circle vs. Circle (</w:t>
            </w:r>
            <w:proofErr w:type="spellStart"/>
            <w:r w:rsidRPr="005D6D18">
              <w:rPr>
                <w:lang w:val="fr-FR"/>
              </w:rPr>
              <w:t>sign</w:t>
            </w:r>
            <w:proofErr w:type="spellEnd"/>
            <w:r w:rsidRPr="005D6D18">
              <w:rPr>
                <w:lang w:val="fr-FR"/>
              </w:rPr>
              <w:t xml:space="preserve"> concept) </w:t>
            </w:r>
          </w:p>
        </w:tc>
        <w:tc>
          <w:tcPr>
            <w:tcW w:w="2340" w:type="dxa"/>
            <w:shd w:val="clear" w:color="auto" w:fill="auto"/>
          </w:tcPr>
          <w:p w14:paraId="59546217" w14:textId="6D477A54" w:rsidR="00626EC5" w:rsidRPr="00626EC5" w:rsidRDefault="0053641A" w:rsidP="007E3ADF">
            <w:pPr>
              <w:pStyle w:val="ListParagraph"/>
              <w:numPr>
                <w:ilvl w:val="0"/>
                <w:numId w:val="17"/>
              </w:numPr>
              <w:ind w:left="162" w:hanging="180"/>
              <w:rPr>
                <w:rFonts w:ascii="Arial" w:hAnsi="Arial" w:cs="Arial"/>
                <w:sz w:val="20"/>
                <w:szCs w:val="20"/>
              </w:rPr>
            </w:pPr>
            <w:r>
              <w:rPr>
                <w:sz w:val="20"/>
                <w:szCs w:val="20"/>
              </w:rPr>
              <w:t>TW ASL</w:t>
            </w:r>
            <w:r w:rsidR="00420863" w:rsidRPr="002148E6">
              <w:rPr>
                <w:sz w:val="20"/>
                <w:szCs w:val="20"/>
              </w:rPr>
              <w:t xml:space="preserve"> 1</w:t>
            </w:r>
            <w:r w:rsidR="004064D7" w:rsidRPr="002148E6">
              <w:rPr>
                <w:sz w:val="20"/>
                <w:szCs w:val="20"/>
              </w:rPr>
              <w:t>.4, 1.5, 2.1-2.3</w:t>
            </w:r>
            <w:r w:rsidR="00420863" w:rsidRPr="002148E6">
              <w:rPr>
                <w:sz w:val="20"/>
                <w:szCs w:val="20"/>
              </w:rPr>
              <w:t xml:space="preserve"> </w:t>
            </w:r>
            <w:r w:rsidR="00063961" w:rsidRPr="002148E6">
              <w:rPr>
                <w:sz w:val="20"/>
                <w:szCs w:val="20"/>
              </w:rPr>
              <w:t>quizzes</w:t>
            </w:r>
          </w:p>
          <w:p w14:paraId="6FB732D1" w14:textId="52EC6603" w:rsidR="006D0F23" w:rsidRPr="002148E6" w:rsidRDefault="00420863" w:rsidP="007E3ADF">
            <w:pPr>
              <w:pStyle w:val="ListParagraph"/>
              <w:numPr>
                <w:ilvl w:val="0"/>
                <w:numId w:val="17"/>
              </w:numPr>
              <w:ind w:left="162" w:hanging="180"/>
              <w:rPr>
                <w:rFonts w:ascii="Arial" w:hAnsi="Arial" w:cs="Arial"/>
                <w:sz w:val="20"/>
                <w:szCs w:val="20"/>
              </w:rPr>
            </w:pPr>
            <w:r w:rsidRPr="002148E6">
              <w:rPr>
                <w:sz w:val="20"/>
                <w:szCs w:val="20"/>
              </w:rPr>
              <w:t>worksheets</w:t>
            </w:r>
          </w:p>
        </w:tc>
        <w:tc>
          <w:tcPr>
            <w:tcW w:w="2880" w:type="dxa"/>
            <w:shd w:val="clear" w:color="auto" w:fill="auto"/>
          </w:tcPr>
          <w:p w14:paraId="3C5B8942" w14:textId="4ED6C760" w:rsidR="006D0F23" w:rsidRDefault="003B12B9"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 xml:space="preserve">QC2, </w:t>
            </w:r>
            <w:r w:rsidR="00706AC9" w:rsidRPr="002148E6">
              <w:rPr>
                <w:rFonts w:ascii="Arial" w:hAnsi="Arial" w:cs="Arial"/>
                <w:sz w:val="20"/>
                <w:szCs w:val="20"/>
              </w:rPr>
              <w:t>Lang</w:t>
            </w:r>
            <w:r w:rsidR="00666B08" w:rsidRPr="002148E6">
              <w:rPr>
                <w:rFonts w:ascii="Arial" w:hAnsi="Arial" w:cs="Arial"/>
                <w:sz w:val="20"/>
                <w:szCs w:val="20"/>
              </w:rPr>
              <w:t xml:space="preserve"> </w:t>
            </w:r>
            <w:r w:rsidR="00B7263B" w:rsidRPr="002148E6">
              <w:rPr>
                <w:rFonts w:ascii="Arial" w:hAnsi="Arial" w:cs="Arial"/>
                <w:sz w:val="20"/>
                <w:szCs w:val="20"/>
              </w:rPr>
              <w:t>1-4</w:t>
            </w:r>
            <w:r w:rsidR="000A789E">
              <w:rPr>
                <w:rFonts w:ascii="Arial" w:hAnsi="Arial" w:cs="Arial"/>
                <w:sz w:val="20"/>
                <w:szCs w:val="20"/>
              </w:rPr>
              <w:t xml:space="preserve">, </w:t>
            </w:r>
            <w:r w:rsidR="00D852CD">
              <w:rPr>
                <w:rFonts w:ascii="Arial" w:hAnsi="Arial" w:cs="Arial"/>
                <w:sz w:val="20"/>
                <w:szCs w:val="20"/>
              </w:rPr>
              <w:t>Course 1,3</w:t>
            </w:r>
          </w:p>
          <w:p w14:paraId="0E767470" w14:textId="77777777" w:rsidR="00566168" w:rsidRPr="002148E6" w:rsidRDefault="00566168" w:rsidP="00566168">
            <w:pPr>
              <w:pStyle w:val="ListParagraph"/>
              <w:ind w:left="165"/>
              <w:rPr>
                <w:rFonts w:ascii="Arial" w:hAnsi="Arial" w:cs="Arial"/>
                <w:sz w:val="20"/>
                <w:szCs w:val="20"/>
              </w:rPr>
            </w:pPr>
          </w:p>
          <w:p w14:paraId="62257F33" w14:textId="20AB9534" w:rsidR="007E1F56" w:rsidRPr="002148E6" w:rsidRDefault="00566168"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1,2</w:t>
            </w:r>
            <w:r w:rsidR="000A789E">
              <w:rPr>
                <w:rFonts w:ascii="Arial" w:hAnsi="Arial" w:cs="Arial"/>
                <w:sz w:val="20"/>
                <w:szCs w:val="20"/>
              </w:rPr>
              <w:t>,</w:t>
            </w:r>
            <w:r w:rsidR="00D852CD">
              <w:rPr>
                <w:rFonts w:ascii="Arial" w:hAnsi="Arial" w:cs="Arial"/>
                <w:sz w:val="20"/>
                <w:szCs w:val="20"/>
              </w:rPr>
              <w:t xml:space="preserve"> </w:t>
            </w:r>
          </w:p>
        </w:tc>
      </w:tr>
      <w:tr w:rsidR="00224656" w:rsidRPr="00FA1DEA" w14:paraId="48E6F70E" w14:textId="77777777" w:rsidTr="00716BD2">
        <w:trPr>
          <w:cantSplit/>
          <w:trHeight w:val="1134"/>
        </w:trPr>
        <w:tc>
          <w:tcPr>
            <w:tcW w:w="805" w:type="dxa"/>
            <w:shd w:val="clear" w:color="auto" w:fill="auto"/>
          </w:tcPr>
          <w:p w14:paraId="7CCD554C" w14:textId="77777777" w:rsidR="006D0F23" w:rsidRPr="00C71BE7" w:rsidRDefault="006D0F23" w:rsidP="006D0F23">
            <w:pPr>
              <w:jc w:val="center"/>
              <w:rPr>
                <w:rFonts w:ascii="Arial" w:hAnsi="Arial" w:cs="Arial"/>
                <w:sz w:val="20"/>
                <w:szCs w:val="20"/>
              </w:rPr>
            </w:pPr>
            <w:r w:rsidRPr="00C71BE7">
              <w:rPr>
                <w:rFonts w:ascii="Arial" w:hAnsi="Arial" w:cs="Arial"/>
                <w:sz w:val="20"/>
                <w:szCs w:val="20"/>
              </w:rPr>
              <w:t>7</w:t>
            </w:r>
          </w:p>
        </w:tc>
        <w:tc>
          <w:tcPr>
            <w:tcW w:w="720" w:type="dxa"/>
            <w:shd w:val="clear" w:color="auto" w:fill="auto"/>
            <w:textDirection w:val="tbRl"/>
          </w:tcPr>
          <w:p w14:paraId="6C4E488E" w14:textId="4E1BE0A1" w:rsidR="006D0F23" w:rsidRPr="00C71BE7" w:rsidRDefault="00970833" w:rsidP="006448B2">
            <w:pPr>
              <w:ind w:left="113" w:right="113"/>
              <w:jc w:val="center"/>
              <w:rPr>
                <w:rFonts w:ascii="Arial" w:hAnsi="Arial" w:cs="Arial"/>
                <w:sz w:val="20"/>
                <w:szCs w:val="20"/>
              </w:rPr>
            </w:pPr>
            <w:r w:rsidRPr="00C71BE7">
              <w:rPr>
                <w:rFonts w:ascii="Arial" w:hAnsi="Arial" w:cs="Arial"/>
                <w:sz w:val="20"/>
                <w:szCs w:val="20"/>
              </w:rPr>
              <w:t>Fri.</w:t>
            </w:r>
            <w:r w:rsidR="006D0F23" w:rsidRPr="00C71BE7">
              <w:rPr>
                <w:rFonts w:ascii="Arial" w:hAnsi="Arial" w:cs="Arial"/>
                <w:sz w:val="20"/>
                <w:szCs w:val="20"/>
              </w:rPr>
              <w:t xml:space="preserve">, 3/11 </w:t>
            </w:r>
          </w:p>
        </w:tc>
        <w:tc>
          <w:tcPr>
            <w:tcW w:w="3510" w:type="dxa"/>
            <w:shd w:val="clear" w:color="auto" w:fill="auto"/>
          </w:tcPr>
          <w:p w14:paraId="7994E898" w14:textId="77777777" w:rsidR="008861A6" w:rsidRDefault="00D91145" w:rsidP="00D91145">
            <w:pPr>
              <w:pStyle w:val="bullets"/>
            </w:pPr>
            <w:r>
              <w:t xml:space="preserve">ASL vocabulary: </w:t>
            </w:r>
          </w:p>
          <w:p w14:paraId="080D3F17" w14:textId="60AC1005" w:rsidR="00D91145" w:rsidRDefault="00D91145" w:rsidP="008861A6">
            <w:pPr>
              <w:pStyle w:val="subbullets"/>
            </w:pPr>
            <w:r>
              <w:t>school people</w:t>
            </w:r>
          </w:p>
          <w:p w14:paraId="541993AA" w14:textId="7D9E9FFF" w:rsidR="008861A6" w:rsidRDefault="008861A6" w:rsidP="008861A6">
            <w:pPr>
              <w:pStyle w:val="subbullets"/>
            </w:pPr>
            <w:r>
              <w:t>darkness/lightness</w:t>
            </w:r>
          </w:p>
          <w:p w14:paraId="1461FEB9" w14:textId="77777777" w:rsidR="00CE4FF5" w:rsidRPr="00CE4FF5" w:rsidRDefault="00D91145" w:rsidP="001760A9">
            <w:pPr>
              <w:pStyle w:val="bullets"/>
              <w:rPr>
                <w:rFonts w:ascii="Arial" w:hAnsi="Arial" w:cs="Arial"/>
              </w:rPr>
            </w:pPr>
            <w:r>
              <w:t>ASL Grammar:</w:t>
            </w:r>
            <w:r w:rsidR="001760A9">
              <w:t xml:space="preserve"> </w:t>
            </w:r>
          </w:p>
          <w:p w14:paraId="53941DE9" w14:textId="77777777" w:rsidR="006D0F23" w:rsidRPr="00CE4FF5" w:rsidRDefault="001760A9" w:rsidP="00CE4FF5">
            <w:pPr>
              <w:pStyle w:val="subbullets"/>
              <w:rPr>
                <w:rFonts w:ascii="Arial" w:hAnsi="Arial" w:cs="Arial"/>
                <w:sz w:val="20"/>
                <w:szCs w:val="20"/>
              </w:rPr>
            </w:pPr>
            <w:r>
              <w:t>handshape comprehension</w:t>
            </w:r>
          </w:p>
          <w:p w14:paraId="12426AD9" w14:textId="0CDE2A0B" w:rsidR="00CE4FF5" w:rsidRPr="00C71BE7" w:rsidRDefault="00CE4FF5" w:rsidP="00CE4FF5">
            <w:pPr>
              <w:pStyle w:val="subbullets"/>
              <w:rPr>
                <w:rFonts w:ascii="Arial" w:hAnsi="Arial" w:cs="Arial"/>
                <w:sz w:val="20"/>
                <w:szCs w:val="20"/>
              </w:rPr>
            </w:pPr>
            <w:r>
              <w:t>agent marking</w:t>
            </w:r>
          </w:p>
        </w:tc>
        <w:tc>
          <w:tcPr>
            <w:tcW w:w="2340" w:type="dxa"/>
            <w:shd w:val="clear" w:color="auto" w:fill="auto"/>
          </w:tcPr>
          <w:p w14:paraId="104E22AD" w14:textId="77777777" w:rsidR="006D0F23" w:rsidRPr="00E1700F" w:rsidRDefault="00A51EAF" w:rsidP="007E3ADF">
            <w:pPr>
              <w:pStyle w:val="ListParagraph"/>
              <w:numPr>
                <w:ilvl w:val="0"/>
                <w:numId w:val="17"/>
              </w:numPr>
              <w:ind w:left="162" w:hanging="180"/>
              <w:rPr>
                <w:rFonts w:ascii="Arial" w:hAnsi="Arial" w:cs="Arial"/>
                <w:sz w:val="20"/>
                <w:szCs w:val="20"/>
              </w:rPr>
            </w:pPr>
            <w:r w:rsidRPr="002148E6">
              <w:rPr>
                <w:sz w:val="20"/>
                <w:szCs w:val="20"/>
              </w:rPr>
              <w:t>discussion post</w:t>
            </w:r>
          </w:p>
          <w:p w14:paraId="0B54E2F3" w14:textId="77777777" w:rsidR="00E1700F" w:rsidRPr="000054E8" w:rsidRDefault="0053641A" w:rsidP="007E3ADF">
            <w:pPr>
              <w:pStyle w:val="ListParagraph"/>
              <w:numPr>
                <w:ilvl w:val="0"/>
                <w:numId w:val="17"/>
              </w:numPr>
              <w:ind w:left="162" w:hanging="180"/>
              <w:rPr>
                <w:rFonts w:ascii="Arial" w:hAnsi="Arial" w:cs="Arial"/>
                <w:sz w:val="20"/>
                <w:szCs w:val="20"/>
              </w:rPr>
            </w:pPr>
            <w:r>
              <w:rPr>
                <w:sz w:val="20"/>
                <w:szCs w:val="20"/>
              </w:rPr>
              <w:t>TW ASL</w:t>
            </w:r>
            <w:r w:rsidR="00E1700F">
              <w:rPr>
                <w:sz w:val="20"/>
                <w:szCs w:val="20"/>
              </w:rPr>
              <w:t>2.4 quizzes</w:t>
            </w:r>
          </w:p>
          <w:p w14:paraId="1909B2AB" w14:textId="52933E92" w:rsidR="000054E8" w:rsidRPr="002148E6" w:rsidRDefault="000054E8" w:rsidP="007E3ADF">
            <w:pPr>
              <w:pStyle w:val="ListParagraph"/>
              <w:numPr>
                <w:ilvl w:val="0"/>
                <w:numId w:val="17"/>
              </w:numPr>
              <w:ind w:left="162" w:hanging="180"/>
              <w:rPr>
                <w:rFonts w:ascii="Arial" w:hAnsi="Arial" w:cs="Arial"/>
                <w:sz w:val="20"/>
                <w:szCs w:val="20"/>
              </w:rPr>
            </w:pPr>
            <w:r w:rsidRPr="002148E6">
              <w:rPr>
                <w:sz w:val="20"/>
                <w:szCs w:val="20"/>
              </w:rPr>
              <w:t>worksheets</w:t>
            </w:r>
          </w:p>
        </w:tc>
        <w:tc>
          <w:tcPr>
            <w:tcW w:w="2880" w:type="dxa"/>
            <w:shd w:val="clear" w:color="auto" w:fill="auto"/>
          </w:tcPr>
          <w:p w14:paraId="517F08A9" w14:textId="230ECDAC" w:rsidR="006D0F23" w:rsidRDefault="003B12B9"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 xml:space="preserve">QC2, </w:t>
            </w:r>
            <w:r w:rsidR="00706AC9" w:rsidRPr="002148E6">
              <w:rPr>
                <w:rFonts w:ascii="Arial" w:hAnsi="Arial" w:cs="Arial"/>
                <w:sz w:val="20"/>
                <w:szCs w:val="20"/>
              </w:rPr>
              <w:t xml:space="preserve">Lang </w:t>
            </w:r>
            <w:r w:rsidRPr="002148E6">
              <w:rPr>
                <w:rFonts w:ascii="Arial" w:hAnsi="Arial" w:cs="Arial"/>
                <w:sz w:val="20"/>
                <w:szCs w:val="20"/>
              </w:rPr>
              <w:t>3</w:t>
            </w:r>
            <w:r w:rsidR="009E47B8">
              <w:rPr>
                <w:rFonts w:ascii="Arial" w:hAnsi="Arial" w:cs="Arial"/>
                <w:sz w:val="20"/>
                <w:szCs w:val="20"/>
              </w:rPr>
              <w:t>, Course 5</w:t>
            </w:r>
          </w:p>
          <w:p w14:paraId="784392D9" w14:textId="18292DDE" w:rsidR="00E1700F" w:rsidRDefault="00E1700F"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1-4</w:t>
            </w:r>
            <w:r w:rsidR="009E47B8">
              <w:rPr>
                <w:rFonts w:ascii="Arial" w:hAnsi="Arial" w:cs="Arial"/>
                <w:sz w:val="20"/>
                <w:szCs w:val="20"/>
              </w:rPr>
              <w:t>, Course 1,3</w:t>
            </w:r>
          </w:p>
          <w:p w14:paraId="24180790" w14:textId="120955BD" w:rsidR="008E218B" w:rsidRPr="002148E6" w:rsidRDefault="008E218B"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1,2</w:t>
            </w:r>
            <w:r w:rsidR="009E47B8">
              <w:rPr>
                <w:rFonts w:ascii="Arial" w:hAnsi="Arial" w:cs="Arial"/>
                <w:sz w:val="20"/>
                <w:szCs w:val="20"/>
              </w:rPr>
              <w:t>, Course 1,3</w:t>
            </w:r>
          </w:p>
        </w:tc>
      </w:tr>
      <w:tr w:rsidR="00224656" w:rsidRPr="00FA1DEA" w14:paraId="7406BEE6" w14:textId="77777777" w:rsidTr="001B06EE">
        <w:trPr>
          <w:cantSplit/>
          <w:trHeight w:val="864"/>
        </w:trPr>
        <w:tc>
          <w:tcPr>
            <w:tcW w:w="805" w:type="dxa"/>
            <w:shd w:val="clear" w:color="auto" w:fill="auto"/>
          </w:tcPr>
          <w:p w14:paraId="5D7378DE" w14:textId="038CD2D4" w:rsidR="006D0F23" w:rsidRPr="00C71BE7" w:rsidRDefault="006D0F23" w:rsidP="006D0F23">
            <w:pPr>
              <w:jc w:val="center"/>
              <w:rPr>
                <w:rFonts w:ascii="Arial" w:hAnsi="Arial" w:cs="Arial"/>
                <w:sz w:val="20"/>
                <w:szCs w:val="20"/>
              </w:rPr>
            </w:pPr>
            <w:r w:rsidRPr="00C71BE7">
              <w:rPr>
                <w:rFonts w:ascii="Arial" w:hAnsi="Arial" w:cs="Arial"/>
                <w:sz w:val="20"/>
                <w:szCs w:val="20"/>
              </w:rPr>
              <w:t>8</w:t>
            </w:r>
          </w:p>
        </w:tc>
        <w:tc>
          <w:tcPr>
            <w:tcW w:w="720" w:type="dxa"/>
            <w:shd w:val="clear" w:color="auto" w:fill="auto"/>
            <w:textDirection w:val="tbRl"/>
          </w:tcPr>
          <w:p w14:paraId="31F0B930" w14:textId="1E8561F9" w:rsidR="006D0F23" w:rsidRPr="00C71BE7" w:rsidRDefault="00970833" w:rsidP="00716BD2">
            <w:pPr>
              <w:jc w:val="center"/>
              <w:rPr>
                <w:rFonts w:ascii="Arial" w:hAnsi="Arial" w:cs="Arial"/>
                <w:sz w:val="20"/>
                <w:szCs w:val="20"/>
              </w:rPr>
            </w:pPr>
            <w:r w:rsidRPr="00C71BE7">
              <w:rPr>
                <w:rFonts w:ascii="Arial" w:hAnsi="Arial" w:cs="Arial"/>
                <w:sz w:val="20"/>
                <w:szCs w:val="20"/>
              </w:rPr>
              <w:t>Fri.</w:t>
            </w:r>
            <w:r w:rsidR="006D0F23" w:rsidRPr="00C71BE7">
              <w:rPr>
                <w:rFonts w:ascii="Arial" w:hAnsi="Arial" w:cs="Arial"/>
                <w:sz w:val="20"/>
                <w:szCs w:val="20"/>
              </w:rPr>
              <w:t xml:space="preserve">, 3/18 </w:t>
            </w:r>
          </w:p>
        </w:tc>
        <w:tc>
          <w:tcPr>
            <w:tcW w:w="3510" w:type="dxa"/>
            <w:shd w:val="clear" w:color="auto" w:fill="auto"/>
          </w:tcPr>
          <w:p w14:paraId="7AFD266C" w14:textId="249A2F78" w:rsidR="006D0F23" w:rsidRPr="00C71BE7" w:rsidRDefault="007A2CE6" w:rsidP="006D0F23">
            <w:pPr>
              <w:jc w:val="center"/>
              <w:rPr>
                <w:rFonts w:ascii="Arial" w:hAnsi="Arial" w:cs="Arial"/>
                <w:sz w:val="20"/>
                <w:szCs w:val="20"/>
              </w:rPr>
            </w:pPr>
            <w:r>
              <w:rPr>
                <w:rFonts w:ascii="Arial" w:hAnsi="Arial" w:cs="Arial"/>
                <w:sz w:val="20"/>
                <w:szCs w:val="20"/>
              </w:rPr>
              <w:t>N/A</w:t>
            </w:r>
          </w:p>
        </w:tc>
        <w:tc>
          <w:tcPr>
            <w:tcW w:w="2340" w:type="dxa"/>
            <w:shd w:val="clear" w:color="auto" w:fill="auto"/>
          </w:tcPr>
          <w:p w14:paraId="5CB80215" w14:textId="67DF4FC7" w:rsidR="006D0F23" w:rsidRPr="002148E6" w:rsidRDefault="00B9399F" w:rsidP="007E3ADF">
            <w:pPr>
              <w:pStyle w:val="ListParagraph"/>
              <w:numPr>
                <w:ilvl w:val="0"/>
                <w:numId w:val="17"/>
              </w:numPr>
              <w:ind w:left="162" w:hanging="180"/>
              <w:rPr>
                <w:rFonts w:ascii="Arial" w:hAnsi="Arial" w:cs="Arial"/>
                <w:sz w:val="20"/>
                <w:szCs w:val="20"/>
              </w:rPr>
            </w:pPr>
            <w:r w:rsidRPr="002148E6">
              <w:rPr>
                <w:sz w:val="20"/>
                <w:szCs w:val="20"/>
              </w:rPr>
              <w:t>Mid-term</w:t>
            </w:r>
          </w:p>
        </w:tc>
        <w:tc>
          <w:tcPr>
            <w:tcW w:w="2880" w:type="dxa"/>
            <w:shd w:val="clear" w:color="auto" w:fill="auto"/>
          </w:tcPr>
          <w:p w14:paraId="1A34BB6B" w14:textId="190AB289" w:rsidR="006D0F23" w:rsidRPr="002148E6" w:rsidRDefault="005538F8"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 xml:space="preserve">QC </w:t>
            </w:r>
            <w:r w:rsidR="009D1CCC">
              <w:rPr>
                <w:rFonts w:ascii="Arial" w:hAnsi="Arial" w:cs="Arial"/>
                <w:sz w:val="20"/>
                <w:szCs w:val="20"/>
              </w:rPr>
              <w:t>all</w:t>
            </w:r>
            <w:r w:rsidRPr="002148E6">
              <w:rPr>
                <w:rFonts w:ascii="Arial" w:hAnsi="Arial" w:cs="Arial"/>
                <w:sz w:val="20"/>
                <w:szCs w:val="20"/>
              </w:rPr>
              <w:t xml:space="preserve">, </w:t>
            </w:r>
            <w:r w:rsidR="00A83130" w:rsidRPr="002148E6">
              <w:rPr>
                <w:rFonts w:ascii="Arial" w:hAnsi="Arial" w:cs="Arial"/>
                <w:sz w:val="20"/>
                <w:szCs w:val="20"/>
              </w:rPr>
              <w:t xml:space="preserve">Lang </w:t>
            </w:r>
            <w:r w:rsidR="009D1CCC">
              <w:rPr>
                <w:rFonts w:ascii="Arial" w:hAnsi="Arial" w:cs="Arial"/>
                <w:sz w:val="20"/>
                <w:szCs w:val="20"/>
              </w:rPr>
              <w:t>all, Course all</w:t>
            </w:r>
          </w:p>
        </w:tc>
      </w:tr>
      <w:tr w:rsidR="00224656" w:rsidRPr="00FA1DEA" w14:paraId="31986320" w14:textId="77777777" w:rsidTr="00716BD2">
        <w:trPr>
          <w:cantSplit/>
          <w:trHeight w:val="1134"/>
        </w:trPr>
        <w:tc>
          <w:tcPr>
            <w:tcW w:w="805" w:type="dxa"/>
            <w:shd w:val="clear" w:color="auto" w:fill="auto"/>
          </w:tcPr>
          <w:p w14:paraId="2A3E428B" w14:textId="4C80B0E2" w:rsidR="006D0F23" w:rsidRPr="00C71BE7" w:rsidRDefault="006D0F23" w:rsidP="006D0F23">
            <w:pPr>
              <w:jc w:val="center"/>
              <w:rPr>
                <w:rFonts w:ascii="Arial" w:hAnsi="Arial" w:cs="Arial"/>
                <w:sz w:val="20"/>
                <w:szCs w:val="20"/>
              </w:rPr>
            </w:pPr>
            <w:r w:rsidRPr="00C71BE7">
              <w:rPr>
                <w:rFonts w:ascii="Arial" w:hAnsi="Arial" w:cs="Arial"/>
                <w:sz w:val="20"/>
                <w:szCs w:val="20"/>
              </w:rPr>
              <w:lastRenderedPageBreak/>
              <w:t>9</w:t>
            </w:r>
          </w:p>
        </w:tc>
        <w:tc>
          <w:tcPr>
            <w:tcW w:w="720" w:type="dxa"/>
            <w:shd w:val="clear" w:color="auto" w:fill="auto"/>
            <w:textDirection w:val="tbRl"/>
          </w:tcPr>
          <w:p w14:paraId="318BA8C9" w14:textId="4EC48CAB" w:rsidR="006D0F23" w:rsidRPr="00C71BE7" w:rsidRDefault="00970833" w:rsidP="006448B2">
            <w:pPr>
              <w:ind w:left="113" w:right="113"/>
              <w:jc w:val="center"/>
              <w:rPr>
                <w:rFonts w:ascii="Arial" w:hAnsi="Arial" w:cs="Arial"/>
                <w:sz w:val="20"/>
                <w:szCs w:val="20"/>
              </w:rPr>
            </w:pPr>
            <w:r w:rsidRPr="00C71BE7">
              <w:rPr>
                <w:rFonts w:ascii="Arial" w:hAnsi="Arial" w:cs="Arial"/>
                <w:sz w:val="20"/>
                <w:szCs w:val="20"/>
              </w:rPr>
              <w:t>Fri.</w:t>
            </w:r>
            <w:r w:rsidR="006D0F23" w:rsidRPr="00C71BE7">
              <w:rPr>
                <w:rFonts w:ascii="Arial" w:hAnsi="Arial" w:cs="Arial"/>
                <w:sz w:val="20"/>
                <w:szCs w:val="20"/>
              </w:rPr>
              <w:t xml:space="preserve">, 3/25, </w:t>
            </w:r>
          </w:p>
        </w:tc>
        <w:tc>
          <w:tcPr>
            <w:tcW w:w="3510" w:type="dxa"/>
            <w:shd w:val="clear" w:color="auto" w:fill="auto"/>
          </w:tcPr>
          <w:p w14:paraId="7E9F72AA" w14:textId="69CE0524" w:rsidR="00704769" w:rsidRDefault="00704769" w:rsidP="00704769">
            <w:pPr>
              <w:pStyle w:val="bullets"/>
            </w:pPr>
            <w:r>
              <w:t>Vocabulary</w:t>
            </w:r>
          </w:p>
          <w:p w14:paraId="14D89A08" w14:textId="3BE5EC1A" w:rsidR="007A2CE6" w:rsidRDefault="007A2CE6" w:rsidP="00704769">
            <w:pPr>
              <w:pStyle w:val="subbullets"/>
            </w:pPr>
            <w:r>
              <w:t>Academic Degrees</w:t>
            </w:r>
          </w:p>
          <w:p w14:paraId="2905B9FE" w14:textId="77777777" w:rsidR="00704769" w:rsidRDefault="00704769" w:rsidP="00704769">
            <w:pPr>
              <w:pStyle w:val="subbullets"/>
            </w:pPr>
            <w:r>
              <w:t xml:space="preserve">Roman Numerals </w:t>
            </w:r>
          </w:p>
          <w:p w14:paraId="23AC6E07" w14:textId="042CD23C" w:rsidR="00704769" w:rsidRDefault="00704769" w:rsidP="00E54770">
            <w:pPr>
              <w:pStyle w:val="subbullets"/>
            </w:pPr>
            <w:r>
              <w:t>Numbers: 67-98</w:t>
            </w:r>
          </w:p>
          <w:p w14:paraId="552C7D94" w14:textId="77777777" w:rsidR="00704769" w:rsidRDefault="00704769" w:rsidP="00704769">
            <w:pPr>
              <w:pStyle w:val="bullets"/>
            </w:pPr>
            <w:r>
              <w:t>Grammar:</w:t>
            </w:r>
          </w:p>
          <w:p w14:paraId="55D6FC23" w14:textId="4C48DB67" w:rsidR="006D0F23" w:rsidRPr="00C71BE7" w:rsidRDefault="007A2CE6" w:rsidP="00FC3F90">
            <w:pPr>
              <w:pStyle w:val="subbullets"/>
              <w:rPr>
                <w:rFonts w:ascii="Arial" w:hAnsi="Arial" w:cs="Arial"/>
              </w:rPr>
            </w:pPr>
            <w:r>
              <w:t>Conjunctions: And &amp; Then</w:t>
            </w:r>
          </w:p>
        </w:tc>
        <w:tc>
          <w:tcPr>
            <w:tcW w:w="2340" w:type="dxa"/>
            <w:shd w:val="clear" w:color="auto" w:fill="auto"/>
          </w:tcPr>
          <w:p w14:paraId="56B734BB" w14:textId="77777777" w:rsidR="007A2CE6" w:rsidRPr="007A2CE6" w:rsidRDefault="00A612E7" w:rsidP="007E3ADF">
            <w:pPr>
              <w:pStyle w:val="ListParagraph"/>
              <w:numPr>
                <w:ilvl w:val="0"/>
                <w:numId w:val="17"/>
              </w:numPr>
              <w:ind w:left="162" w:hanging="180"/>
              <w:rPr>
                <w:rFonts w:ascii="Arial" w:hAnsi="Arial" w:cs="Arial"/>
                <w:sz w:val="20"/>
                <w:szCs w:val="20"/>
              </w:rPr>
            </w:pPr>
            <w:r w:rsidRPr="002148E6">
              <w:rPr>
                <w:sz w:val="20"/>
                <w:szCs w:val="20"/>
              </w:rPr>
              <w:t xml:space="preserve">discussion post </w:t>
            </w:r>
          </w:p>
          <w:p w14:paraId="719E4198" w14:textId="7829BEE3" w:rsidR="007A2CE6" w:rsidRPr="007A2CE6" w:rsidRDefault="0053641A" w:rsidP="007E3ADF">
            <w:pPr>
              <w:pStyle w:val="ListParagraph"/>
              <w:numPr>
                <w:ilvl w:val="0"/>
                <w:numId w:val="17"/>
              </w:numPr>
              <w:ind w:left="162" w:hanging="180"/>
              <w:rPr>
                <w:rFonts w:ascii="Arial" w:hAnsi="Arial" w:cs="Arial"/>
                <w:sz w:val="20"/>
                <w:szCs w:val="20"/>
              </w:rPr>
            </w:pPr>
            <w:r>
              <w:rPr>
                <w:sz w:val="20"/>
                <w:szCs w:val="20"/>
              </w:rPr>
              <w:t>TW ASL</w:t>
            </w:r>
            <w:r w:rsidR="008E218B">
              <w:rPr>
                <w:sz w:val="20"/>
                <w:szCs w:val="20"/>
              </w:rPr>
              <w:t xml:space="preserve"> </w:t>
            </w:r>
            <w:r w:rsidR="004F5276">
              <w:rPr>
                <w:sz w:val="20"/>
                <w:szCs w:val="20"/>
              </w:rPr>
              <w:t>2.5</w:t>
            </w:r>
            <w:r w:rsidR="007A2CE6">
              <w:rPr>
                <w:sz w:val="20"/>
                <w:szCs w:val="20"/>
              </w:rPr>
              <w:t xml:space="preserve"> quizzes</w:t>
            </w:r>
            <w:r w:rsidR="00420863" w:rsidRPr="002148E6">
              <w:rPr>
                <w:sz w:val="20"/>
                <w:szCs w:val="20"/>
              </w:rPr>
              <w:t xml:space="preserve"> </w:t>
            </w:r>
          </w:p>
          <w:p w14:paraId="3393B1BE" w14:textId="7C09791B" w:rsidR="006D0F23" w:rsidRPr="002148E6" w:rsidRDefault="00420863" w:rsidP="007E3ADF">
            <w:pPr>
              <w:pStyle w:val="ListParagraph"/>
              <w:numPr>
                <w:ilvl w:val="0"/>
                <w:numId w:val="17"/>
              </w:numPr>
              <w:ind w:left="162" w:hanging="180"/>
              <w:rPr>
                <w:rFonts w:ascii="Arial" w:hAnsi="Arial" w:cs="Arial"/>
                <w:sz w:val="20"/>
                <w:szCs w:val="20"/>
              </w:rPr>
            </w:pPr>
            <w:r w:rsidRPr="002148E6">
              <w:rPr>
                <w:sz w:val="20"/>
                <w:szCs w:val="20"/>
              </w:rPr>
              <w:t>worksheets</w:t>
            </w:r>
          </w:p>
        </w:tc>
        <w:tc>
          <w:tcPr>
            <w:tcW w:w="2880" w:type="dxa"/>
            <w:shd w:val="clear" w:color="auto" w:fill="auto"/>
          </w:tcPr>
          <w:p w14:paraId="655BFF1D" w14:textId="1BED113D" w:rsidR="00A1442E" w:rsidRPr="002148E6" w:rsidRDefault="00A1442E" w:rsidP="00A1442E">
            <w:pPr>
              <w:pStyle w:val="ListParagraph"/>
              <w:numPr>
                <w:ilvl w:val="0"/>
                <w:numId w:val="18"/>
              </w:numPr>
              <w:ind w:left="165" w:hanging="180"/>
              <w:rPr>
                <w:rFonts w:ascii="Arial" w:hAnsi="Arial" w:cs="Arial"/>
                <w:sz w:val="20"/>
                <w:szCs w:val="20"/>
              </w:rPr>
            </w:pPr>
            <w:r w:rsidRPr="002148E6">
              <w:rPr>
                <w:rFonts w:ascii="Arial" w:hAnsi="Arial" w:cs="Arial"/>
                <w:sz w:val="20"/>
                <w:szCs w:val="20"/>
              </w:rPr>
              <w:t>QC</w:t>
            </w:r>
            <w:r w:rsidR="004C1905">
              <w:rPr>
                <w:rFonts w:ascii="Arial" w:hAnsi="Arial" w:cs="Arial"/>
                <w:sz w:val="20"/>
                <w:szCs w:val="20"/>
              </w:rPr>
              <w:t xml:space="preserve"> </w:t>
            </w:r>
            <w:r w:rsidRPr="002148E6">
              <w:rPr>
                <w:rFonts w:ascii="Arial" w:hAnsi="Arial" w:cs="Arial"/>
                <w:sz w:val="20"/>
                <w:szCs w:val="20"/>
              </w:rPr>
              <w:t>2, Lang 3</w:t>
            </w:r>
            <w:r w:rsidR="00D63B5E">
              <w:rPr>
                <w:rFonts w:ascii="Arial" w:hAnsi="Arial" w:cs="Arial"/>
                <w:sz w:val="20"/>
                <w:szCs w:val="20"/>
              </w:rPr>
              <w:t>, Course 5</w:t>
            </w:r>
          </w:p>
          <w:p w14:paraId="6363227B" w14:textId="070ECC12" w:rsidR="00281CDB" w:rsidRDefault="00281CDB"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 xml:space="preserve">QC 1, Lang </w:t>
            </w:r>
            <w:r w:rsidR="00B7263B" w:rsidRPr="002148E6">
              <w:rPr>
                <w:rFonts w:ascii="Arial" w:hAnsi="Arial" w:cs="Arial"/>
                <w:sz w:val="20"/>
                <w:szCs w:val="20"/>
              </w:rPr>
              <w:t>1-4</w:t>
            </w:r>
            <w:r w:rsidR="00E943FB">
              <w:rPr>
                <w:rFonts w:ascii="Arial" w:hAnsi="Arial" w:cs="Arial"/>
                <w:sz w:val="20"/>
                <w:szCs w:val="20"/>
              </w:rPr>
              <w:t>, Course 1,3</w:t>
            </w:r>
          </w:p>
          <w:p w14:paraId="4416967F" w14:textId="6D2EC330" w:rsidR="008E218B" w:rsidRPr="002148E6" w:rsidRDefault="008E218B"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1,2</w:t>
            </w:r>
          </w:p>
        </w:tc>
      </w:tr>
      <w:tr w:rsidR="00224656" w:rsidRPr="00FA1DEA" w14:paraId="1DBAF403" w14:textId="77777777" w:rsidTr="00716BD2">
        <w:trPr>
          <w:cantSplit/>
        </w:trPr>
        <w:tc>
          <w:tcPr>
            <w:tcW w:w="805" w:type="dxa"/>
            <w:shd w:val="clear" w:color="auto" w:fill="auto"/>
          </w:tcPr>
          <w:p w14:paraId="1FE54A5B" w14:textId="3BE9C597" w:rsidR="006D0F23" w:rsidRPr="00C71BE7" w:rsidRDefault="006D0F23" w:rsidP="006D0F23">
            <w:pPr>
              <w:jc w:val="center"/>
              <w:rPr>
                <w:rFonts w:ascii="Arial" w:hAnsi="Arial" w:cs="Arial"/>
                <w:sz w:val="20"/>
                <w:szCs w:val="20"/>
              </w:rPr>
            </w:pPr>
            <w:r w:rsidRPr="00C71BE7">
              <w:rPr>
                <w:rFonts w:ascii="Arial" w:hAnsi="Arial" w:cs="Arial"/>
                <w:sz w:val="20"/>
                <w:szCs w:val="20"/>
              </w:rPr>
              <w:t>10</w:t>
            </w:r>
          </w:p>
        </w:tc>
        <w:tc>
          <w:tcPr>
            <w:tcW w:w="720" w:type="dxa"/>
            <w:shd w:val="clear" w:color="auto" w:fill="auto"/>
          </w:tcPr>
          <w:p w14:paraId="3A624BB7" w14:textId="65554C5E" w:rsidR="006D0F23" w:rsidRPr="00C71BE7" w:rsidRDefault="00970833" w:rsidP="006D0F23">
            <w:pPr>
              <w:jc w:val="center"/>
              <w:rPr>
                <w:rFonts w:ascii="Arial" w:hAnsi="Arial" w:cs="Arial"/>
                <w:sz w:val="20"/>
                <w:szCs w:val="20"/>
              </w:rPr>
            </w:pPr>
            <w:r w:rsidRPr="00C71BE7">
              <w:rPr>
                <w:rFonts w:ascii="Arial" w:hAnsi="Arial" w:cs="Arial"/>
                <w:sz w:val="20"/>
                <w:szCs w:val="20"/>
              </w:rPr>
              <w:t>Fri.</w:t>
            </w:r>
            <w:r w:rsidR="00AC54B6" w:rsidRPr="00C71BE7">
              <w:rPr>
                <w:rFonts w:ascii="Arial" w:hAnsi="Arial" w:cs="Arial"/>
                <w:sz w:val="20"/>
                <w:szCs w:val="20"/>
              </w:rPr>
              <w:t>, 4</w:t>
            </w:r>
            <w:r w:rsidR="00B17A54" w:rsidRPr="00C71BE7">
              <w:rPr>
                <w:rFonts w:ascii="Arial" w:hAnsi="Arial" w:cs="Arial"/>
                <w:sz w:val="20"/>
                <w:szCs w:val="20"/>
              </w:rPr>
              <w:t xml:space="preserve">/1, </w:t>
            </w:r>
          </w:p>
        </w:tc>
        <w:tc>
          <w:tcPr>
            <w:tcW w:w="3510" w:type="dxa"/>
            <w:shd w:val="clear" w:color="auto" w:fill="auto"/>
          </w:tcPr>
          <w:p w14:paraId="0D21C0C8" w14:textId="77777777" w:rsidR="00BA3BB7" w:rsidRDefault="00BA3BB7" w:rsidP="006B179C">
            <w:pPr>
              <w:pStyle w:val="bullets"/>
            </w:pPr>
            <w:r>
              <w:t>Vocabulary</w:t>
            </w:r>
          </w:p>
          <w:p w14:paraId="62ED678F" w14:textId="2829124A" w:rsidR="00BA3BB7" w:rsidRDefault="00BA3BB7" w:rsidP="006B179C">
            <w:pPr>
              <w:pStyle w:val="subbullets"/>
            </w:pPr>
            <w:r>
              <w:t>Personal Appearance</w:t>
            </w:r>
          </w:p>
          <w:p w14:paraId="12C07835" w14:textId="66275236" w:rsidR="006B179C" w:rsidRDefault="006B179C" w:rsidP="006B179C">
            <w:pPr>
              <w:pStyle w:val="subbullets"/>
            </w:pPr>
            <w:r>
              <w:t>Compliments</w:t>
            </w:r>
          </w:p>
          <w:p w14:paraId="799595E7" w14:textId="44007E11" w:rsidR="006B179C" w:rsidRDefault="006B179C" w:rsidP="006B179C">
            <w:pPr>
              <w:pStyle w:val="bullets"/>
            </w:pPr>
            <w:r>
              <w:t>Grammar</w:t>
            </w:r>
          </w:p>
          <w:p w14:paraId="0FAE570E" w14:textId="27F20A35" w:rsidR="006B179C" w:rsidRDefault="006B179C" w:rsidP="006B179C">
            <w:pPr>
              <w:pStyle w:val="subbullets"/>
            </w:pPr>
            <w:r>
              <w:t>Referents</w:t>
            </w:r>
          </w:p>
          <w:p w14:paraId="2E4E793F" w14:textId="77777777" w:rsidR="006B179C" w:rsidRDefault="006B179C" w:rsidP="006B179C">
            <w:pPr>
              <w:pStyle w:val="subbullets"/>
            </w:pPr>
            <w:r>
              <w:t>Present vs. Not Present</w:t>
            </w:r>
          </w:p>
          <w:p w14:paraId="67FF9055" w14:textId="24394040" w:rsidR="006D0F23" w:rsidRPr="006B179C" w:rsidRDefault="006B179C" w:rsidP="006B179C">
            <w:pPr>
              <w:pStyle w:val="subbullets"/>
            </w:pPr>
            <w:r>
              <w:t>Ranking, Ordering, or Listing</w:t>
            </w:r>
          </w:p>
        </w:tc>
        <w:tc>
          <w:tcPr>
            <w:tcW w:w="2340" w:type="dxa"/>
            <w:shd w:val="clear" w:color="auto" w:fill="auto"/>
          </w:tcPr>
          <w:p w14:paraId="7FA04FE5" w14:textId="77777777" w:rsidR="006D0F23" w:rsidRPr="002148E6" w:rsidRDefault="00A612E7" w:rsidP="007E3ADF">
            <w:pPr>
              <w:pStyle w:val="ListParagraph"/>
              <w:numPr>
                <w:ilvl w:val="0"/>
                <w:numId w:val="17"/>
              </w:numPr>
              <w:ind w:left="162" w:hanging="180"/>
              <w:rPr>
                <w:rFonts w:ascii="Arial" w:hAnsi="Arial" w:cs="Arial"/>
                <w:sz w:val="20"/>
                <w:szCs w:val="20"/>
              </w:rPr>
            </w:pPr>
            <w:r w:rsidRPr="002148E6">
              <w:rPr>
                <w:sz w:val="20"/>
                <w:szCs w:val="20"/>
              </w:rPr>
              <w:t>discussion post</w:t>
            </w:r>
          </w:p>
          <w:p w14:paraId="1C44BCBF" w14:textId="77777777" w:rsidR="00963063" w:rsidRPr="00961C29" w:rsidRDefault="00963063" w:rsidP="007E3ADF">
            <w:pPr>
              <w:pStyle w:val="ListParagraph"/>
              <w:numPr>
                <w:ilvl w:val="0"/>
                <w:numId w:val="17"/>
              </w:numPr>
              <w:ind w:left="162" w:hanging="180"/>
              <w:rPr>
                <w:rFonts w:ascii="Arial" w:hAnsi="Arial" w:cs="Arial"/>
                <w:sz w:val="20"/>
                <w:szCs w:val="20"/>
              </w:rPr>
            </w:pPr>
            <w:r w:rsidRPr="002148E6">
              <w:rPr>
                <w:sz w:val="20"/>
                <w:szCs w:val="20"/>
              </w:rPr>
              <w:t>Cultural book Quizzes</w:t>
            </w:r>
          </w:p>
          <w:p w14:paraId="5250F973" w14:textId="33131C2A" w:rsidR="00961C29" w:rsidRPr="008E218B" w:rsidRDefault="0053641A" w:rsidP="008E218B">
            <w:pPr>
              <w:pStyle w:val="ListParagraph"/>
              <w:numPr>
                <w:ilvl w:val="0"/>
                <w:numId w:val="17"/>
              </w:numPr>
              <w:ind w:left="162" w:hanging="180"/>
              <w:rPr>
                <w:rFonts w:ascii="Arial" w:hAnsi="Arial" w:cs="Arial"/>
                <w:sz w:val="20"/>
                <w:szCs w:val="20"/>
              </w:rPr>
            </w:pPr>
            <w:r>
              <w:rPr>
                <w:sz w:val="20"/>
                <w:szCs w:val="20"/>
              </w:rPr>
              <w:t>TW ASL</w:t>
            </w:r>
            <w:r w:rsidR="00961C29" w:rsidRPr="002148E6">
              <w:rPr>
                <w:sz w:val="20"/>
                <w:szCs w:val="20"/>
              </w:rPr>
              <w:t xml:space="preserve"> </w:t>
            </w:r>
            <w:r w:rsidR="00961C29">
              <w:rPr>
                <w:sz w:val="20"/>
                <w:szCs w:val="20"/>
              </w:rPr>
              <w:t>3.1 quizzes</w:t>
            </w:r>
            <w:r w:rsidR="00961C29" w:rsidRPr="002148E6">
              <w:rPr>
                <w:sz w:val="20"/>
                <w:szCs w:val="20"/>
              </w:rPr>
              <w:t xml:space="preserve"> </w:t>
            </w:r>
          </w:p>
        </w:tc>
        <w:tc>
          <w:tcPr>
            <w:tcW w:w="2880" w:type="dxa"/>
            <w:shd w:val="clear" w:color="auto" w:fill="auto"/>
          </w:tcPr>
          <w:p w14:paraId="12FD9F60" w14:textId="6B34107F" w:rsidR="006D0F23" w:rsidRPr="002148E6" w:rsidRDefault="00666B08"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 xml:space="preserve">QC2, </w:t>
            </w:r>
            <w:r w:rsidR="00706AC9" w:rsidRPr="002148E6">
              <w:rPr>
                <w:rFonts w:ascii="Arial" w:hAnsi="Arial" w:cs="Arial"/>
                <w:sz w:val="20"/>
                <w:szCs w:val="20"/>
              </w:rPr>
              <w:t>Lang</w:t>
            </w:r>
            <w:r w:rsidRPr="002148E6">
              <w:rPr>
                <w:rFonts w:ascii="Arial" w:hAnsi="Arial" w:cs="Arial"/>
                <w:sz w:val="20"/>
                <w:szCs w:val="20"/>
              </w:rPr>
              <w:t xml:space="preserve"> 3</w:t>
            </w:r>
            <w:r w:rsidR="00F106D6">
              <w:rPr>
                <w:rFonts w:ascii="Arial" w:hAnsi="Arial" w:cs="Arial"/>
                <w:sz w:val="20"/>
                <w:szCs w:val="20"/>
              </w:rPr>
              <w:t>, Course 5</w:t>
            </w:r>
          </w:p>
          <w:p w14:paraId="7451121C" w14:textId="77777777" w:rsidR="008E218B" w:rsidRDefault="008E218B" w:rsidP="008E218B">
            <w:pPr>
              <w:pStyle w:val="ListParagraph"/>
              <w:ind w:left="165"/>
              <w:rPr>
                <w:rFonts w:ascii="Arial" w:hAnsi="Arial" w:cs="Arial"/>
                <w:sz w:val="20"/>
                <w:szCs w:val="20"/>
              </w:rPr>
            </w:pPr>
          </w:p>
          <w:p w14:paraId="077E9230" w14:textId="3E354035" w:rsidR="00BE0A72" w:rsidRPr="002148E6" w:rsidRDefault="00BE0A72"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1,4, Lang 3</w:t>
            </w:r>
            <w:r w:rsidR="004C1905">
              <w:rPr>
                <w:rFonts w:ascii="Arial" w:hAnsi="Arial" w:cs="Arial"/>
                <w:sz w:val="20"/>
                <w:szCs w:val="20"/>
              </w:rPr>
              <w:t>, Course 1-3</w:t>
            </w:r>
          </w:p>
        </w:tc>
      </w:tr>
      <w:tr w:rsidR="00224656" w:rsidRPr="00FA1DEA" w14:paraId="01DAB2C0" w14:textId="77777777" w:rsidTr="00716BD2">
        <w:trPr>
          <w:cantSplit/>
        </w:trPr>
        <w:tc>
          <w:tcPr>
            <w:tcW w:w="805" w:type="dxa"/>
            <w:shd w:val="clear" w:color="auto" w:fill="auto"/>
          </w:tcPr>
          <w:p w14:paraId="3E47879A" w14:textId="56A50306" w:rsidR="006D0F23" w:rsidRPr="00C71BE7" w:rsidRDefault="006D0F23" w:rsidP="006D0F23">
            <w:pPr>
              <w:jc w:val="center"/>
              <w:rPr>
                <w:rFonts w:ascii="Arial" w:hAnsi="Arial" w:cs="Arial"/>
                <w:sz w:val="20"/>
                <w:szCs w:val="20"/>
              </w:rPr>
            </w:pPr>
            <w:r w:rsidRPr="00C71BE7">
              <w:rPr>
                <w:rFonts w:ascii="Arial" w:hAnsi="Arial" w:cs="Arial"/>
                <w:sz w:val="20"/>
                <w:szCs w:val="20"/>
              </w:rPr>
              <w:t>11</w:t>
            </w:r>
          </w:p>
        </w:tc>
        <w:tc>
          <w:tcPr>
            <w:tcW w:w="720" w:type="dxa"/>
            <w:shd w:val="clear" w:color="auto" w:fill="auto"/>
          </w:tcPr>
          <w:p w14:paraId="5929EB5F" w14:textId="145FA099" w:rsidR="006D0F23" w:rsidRPr="00C71BE7" w:rsidRDefault="00970833" w:rsidP="006D0F23">
            <w:pPr>
              <w:jc w:val="center"/>
              <w:rPr>
                <w:rFonts w:ascii="Arial" w:hAnsi="Arial" w:cs="Arial"/>
                <w:sz w:val="20"/>
                <w:szCs w:val="20"/>
              </w:rPr>
            </w:pPr>
            <w:r w:rsidRPr="00C71BE7">
              <w:rPr>
                <w:rFonts w:ascii="Arial" w:hAnsi="Arial" w:cs="Arial"/>
                <w:sz w:val="20"/>
                <w:szCs w:val="20"/>
              </w:rPr>
              <w:t>Fri.</w:t>
            </w:r>
            <w:r w:rsidR="00B17A54" w:rsidRPr="00C71BE7">
              <w:rPr>
                <w:rFonts w:ascii="Arial" w:hAnsi="Arial" w:cs="Arial"/>
                <w:sz w:val="20"/>
                <w:szCs w:val="20"/>
              </w:rPr>
              <w:t xml:space="preserve">, 4/8, </w:t>
            </w:r>
          </w:p>
        </w:tc>
        <w:tc>
          <w:tcPr>
            <w:tcW w:w="3510" w:type="dxa"/>
            <w:shd w:val="clear" w:color="auto" w:fill="auto"/>
          </w:tcPr>
          <w:p w14:paraId="7BE58C20" w14:textId="77777777" w:rsidR="00022154" w:rsidRDefault="00022154" w:rsidP="00427D30">
            <w:pPr>
              <w:pStyle w:val="bullets"/>
            </w:pPr>
            <w:r>
              <w:t>Vocabulary</w:t>
            </w:r>
          </w:p>
          <w:p w14:paraId="303DACA0" w14:textId="2FA04217" w:rsidR="00022154" w:rsidRDefault="00022154" w:rsidP="00427D30">
            <w:pPr>
              <w:pStyle w:val="subbullets"/>
            </w:pPr>
            <w:r>
              <w:t>Family relationships/terms</w:t>
            </w:r>
          </w:p>
          <w:p w14:paraId="4914397C" w14:textId="7EC537C4" w:rsidR="00022154" w:rsidRDefault="00022154" w:rsidP="00427D30">
            <w:pPr>
              <w:pStyle w:val="subbullets"/>
            </w:pPr>
            <w:r>
              <w:t>Gender markers</w:t>
            </w:r>
          </w:p>
          <w:p w14:paraId="05EDFFDF" w14:textId="3F0CAD0D" w:rsidR="001F02CE" w:rsidRDefault="001F02CE" w:rsidP="003A0DA7">
            <w:pPr>
              <w:pStyle w:val="subbullets"/>
            </w:pPr>
            <w:r>
              <w:t>Friends</w:t>
            </w:r>
          </w:p>
          <w:p w14:paraId="0F1BB225" w14:textId="7FB6E297" w:rsidR="001F02CE" w:rsidRDefault="001F02CE" w:rsidP="003A0DA7">
            <w:pPr>
              <w:pStyle w:val="subbullets"/>
            </w:pPr>
            <w:r>
              <w:t xml:space="preserve">Pets </w:t>
            </w:r>
          </w:p>
          <w:p w14:paraId="27EE2F34" w14:textId="77777777" w:rsidR="00022154" w:rsidRDefault="00022154" w:rsidP="00427D30">
            <w:pPr>
              <w:pStyle w:val="bullets"/>
            </w:pPr>
            <w:r>
              <w:t>Grammar</w:t>
            </w:r>
          </w:p>
          <w:p w14:paraId="38377FD7" w14:textId="2FF6F9B9" w:rsidR="00427D30" w:rsidRPr="00C71BE7" w:rsidRDefault="00AF366C" w:rsidP="009332B2">
            <w:pPr>
              <w:pStyle w:val="subbullets"/>
            </w:pPr>
            <w:r>
              <w:t>Gender markers</w:t>
            </w:r>
          </w:p>
        </w:tc>
        <w:tc>
          <w:tcPr>
            <w:tcW w:w="2340" w:type="dxa"/>
            <w:shd w:val="clear" w:color="auto" w:fill="auto"/>
          </w:tcPr>
          <w:p w14:paraId="57E2C0F9" w14:textId="77777777" w:rsidR="006D0F23" w:rsidRPr="002148E6" w:rsidRDefault="00A612E7" w:rsidP="007E3ADF">
            <w:pPr>
              <w:pStyle w:val="ListParagraph"/>
              <w:numPr>
                <w:ilvl w:val="0"/>
                <w:numId w:val="17"/>
              </w:numPr>
              <w:ind w:left="162" w:hanging="180"/>
              <w:rPr>
                <w:rFonts w:ascii="Arial" w:hAnsi="Arial" w:cs="Arial"/>
                <w:sz w:val="20"/>
                <w:szCs w:val="20"/>
              </w:rPr>
            </w:pPr>
            <w:r w:rsidRPr="002148E6">
              <w:rPr>
                <w:sz w:val="20"/>
                <w:szCs w:val="20"/>
              </w:rPr>
              <w:t>discussion post</w:t>
            </w:r>
          </w:p>
          <w:p w14:paraId="66955890" w14:textId="2A1E51BD" w:rsidR="00C64897" w:rsidRPr="00C64897" w:rsidRDefault="0053641A" w:rsidP="007E3ADF">
            <w:pPr>
              <w:pStyle w:val="ListParagraph"/>
              <w:numPr>
                <w:ilvl w:val="0"/>
                <w:numId w:val="17"/>
              </w:numPr>
              <w:ind w:left="162" w:hanging="180"/>
              <w:rPr>
                <w:rFonts w:ascii="Arial" w:hAnsi="Arial" w:cs="Arial"/>
                <w:sz w:val="20"/>
                <w:szCs w:val="20"/>
              </w:rPr>
            </w:pPr>
            <w:r>
              <w:rPr>
                <w:sz w:val="20"/>
                <w:szCs w:val="20"/>
              </w:rPr>
              <w:t>TW AS</w:t>
            </w:r>
            <w:r w:rsidR="008E218B">
              <w:rPr>
                <w:sz w:val="20"/>
                <w:szCs w:val="20"/>
              </w:rPr>
              <w:t>L</w:t>
            </w:r>
            <w:r w:rsidR="00631C1C">
              <w:rPr>
                <w:sz w:val="20"/>
                <w:szCs w:val="20"/>
              </w:rPr>
              <w:t xml:space="preserve"> 3.2</w:t>
            </w:r>
            <w:r w:rsidR="00B7263B" w:rsidRPr="002148E6">
              <w:rPr>
                <w:sz w:val="20"/>
                <w:szCs w:val="20"/>
              </w:rPr>
              <w:t xml:space="preserve"> </w:t>
            </w:r>
            <w:r w:rsidR="00C64897" w:rsidRPr="002148E6">
              <w:rPr>
                <w:sz w:val="20"/>
                <w:szCs w:val="20"/>
              </w:rPr>
              <w:t xml:space="preserve">quizzes </w:t>
            </w:r>
          </w:p>
          <w:p w14:paraId="44303D43" w14:textId="2F8042F4" w:rsidR="00B7263B" w:rsidRPr="002148E6" w:rsidRDefault="00B7263B" w:rsidP="007E3ADF">
            <w:pPr>
              <w:pStyle w:val="ListParagraph"/>
              <w:numPr>
                <w:ilvl w:val="0"/>
                <w:numId w:val="17"/>
              </w:numPr>
              <w:ind w:left="162" w:hanging="180"/>
              <w:rPr>
                <w:rFonts w:ascii="Arial" w:hAnsi="Arial" w:cs="Arial"/>
                <w:sz w:val="20"/>
                <w:szCs w:val="20"/>
              </w:rPr>
            </w:pPr>
            <w:r w:rsidRPr="002148E6">
              <w:rPr>
                <w:sz w:val="20"/>
                <w:szCs w:val="20"/>
              </w:rPr>
              <w:t xml:space="preserve">worksheets, </w:t>
            </w:r>
          </w:p>
        </w:tc>
        <w:tc>
          <w:tcPr>
            <w:tcW w:w="2880" w:type="dxa"/>
            <w:shd w:val="clear" w:color="auto" w:fill="auto"/>
          </w:tcPr>
          <w:p w14:paraId="20ABDDEA" w14:textId="4BDED0CC" w:rsidR="006D0F23" w:rsidRPr="002148E6" w:rsidRDefault="00A612E7"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1,2</w:t>
            </w:r>
            <w:r w:rsidR="004C1905">
              <w:rPr>
                <w:rFonts w:ascii="Arial" w:hAnsi="Arial" w:cs="Arial"/>
                <w:sz w:val="20"/>
                <w:szCs w:val="20"/>
              </w:rPr>
              <w:t xml:space="preserve">, </w:t>
            </w:r>
            <w:r w:rsidR="00F106D6">
              <w:rPr>
                <w:rFonts w:ascii="Arial" w:hAnsi="Arial" w:cs="Arial"/>
                <w:sz w:val="20"/>
                <w:szCs w:val="20"/>
              </w:rPr>
              <w:t>Course 5</w:t>
            </w:r>
          </w:p>
          <w:p w14:paraId="417F705D" w14:textId="403F4194" w:rsidR="00B7263B" w:rsidRDefault="00B7263B"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1-4</w:t>
            </w:r>
            <w:r w:rsidR="00F106D6">
              <w:rPr>
                <w:rFonts w:ascii="Arial" w:hAnsi="Arial" w:cs="Arial"/>
                <w:sz w:val="20"/>
                <w:szCs w:val="20"/>
              </w:rPr>
              <w:t xml:space="preserve">, </w:t>
            </w:r>
            <w:r w:rsidR="00F106D6">
              <w:rPr>
                <w:rFonts w:ascii="Arial" w:hAnsi="Arial" w:cs="Arial"/>
                <w:sz w:val="20"/>
                <w:szCs w:val="20"/>
              </w:rPr>
              <w:t>Course 1,3</w:t>
            </w:r>
          </w:p>
          <w:p w14:paraId="09AB0B3C" w14:textId="0B18BF7E" w:rsidR="008E218B" w:rsidRPr="002148E6" w:rsidRDefault="008E218B"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1,2</w:t>
            </w:r>
            <w:r w:rsidR="00F106D6">
              <w:rPr>
                <w:rFonts w:ascii="Arial" w:hAnsi="Arial" w:cs="Arial"/>
                <w:sz w:val="20"/>
                <w:szCs w:val="20"/>
              </w:rPr>
              <w:t xml:space="preserve">, </w:t>
            </w:r>
            <w:r w:rsidR="00F106D6">
              <w:rPr>
                <w:rFonts w:ascii="Arial" w:hAnsi="Arial" w:cs="Arial"/>
                <w:sz w:val="20"/>
                <w:szCs w:val="20"/>
              </w:rPr>
              <w:t>Course 1,3</w:t>
            </w:r>
          </w:p>
        </w:tc>
      </w:tr>
      <w:tr w:rsidR="00224656" w:rsidRPr="00FA1DEA" w14:paraId="6710D8C2" w14:textId="77777777" w:rsidTr="00716BD2">
        <w:trPr>
          <w:cantSplit/>
        </w:trPr>
        <w:tc>
          <w:tcPr>
            <w:tcW w:w="805" w:type="dxa"/>
            <w:shd w:val="clear" w:color="auto" w:fill="auto"/>
          </w:tcPr>
          <w:p w14:paraId="37F6126E" w14:textId="156EBD28" w:rsidR="006F323C" w:rsidRPr="00C71BE7" w:rsidRDefault="006F323C" w:rsidP="006F323C">
            <w:pPr>
              <w:jc w:val="center"/>
              <w:rPr>
                <w:rFonts w:ascii="Arial" w:hAnsi="Arial" w:cs="Arial"/>
                <w:sz w:val="20"/>
                <w:szCs w:val="20"/>
              </w:rPr>
            </w:pPr>
            <w:r w:rsidRPr="00C71BE7">
              <w:rPr>
                <w:rFonts w:ascii="Arial" w:hAnsi="Arial" w:cs="Arial"/>
                <w:sz w:val="20"/>
                <w:szCs w:val="20"/>
              </w:rPr>
              <w:t>12</w:t>
            </w:r>
          </w:p>
        </w:tc>
        <w:tc>
          <w:tcPr>
            <w:tcW w:w="720" w:type="dxa"/>
            <w:shd w:val="clear" w:color="auto" w:fill="auto"/>
          </w:tcPr>
          <w:p w14:paraId="762DCDE4" w14:textId="33A0B705" w:rsidR="006F323C" w:rsidRPr="00C71BE7" w:rsidRDefault="00970833" w:rsidP="006F323C">
            <w:pPr>
              <w:jc w:val="center"/>
              <w:rPr>
                <w:rFonts w:ascii="Arial" w:hAnsi="Arial" w:cs="Arial"/>
                <w:sz w:val="20"/>
                <w:szCs w:val="20"/>
              </w:rPr>
            </w:pPr>
            <w:r w:rsidRPr="00C71BE7">
              <w:rPr>
                <w:rFonts w:ascii="Arial" w:hAnsi="Arial" w:cs="Arial"/>
                <w:sz w:val="20"/>
                <w:szCs w:val="20"/>
              </w:rPr>
              <w:t>Fri.</w:t>
            </w:r>
            <w:r w:rsidR="006F323C" w:rsidRPr="00C71BE7">
              <w:rPr>
                <w:rFonts w:ascii="Arial" w:hAnsi="Arial" w:cs="Arial"/>
                <w:sz w:val="20"/>
                <w:szCs w:val="20"/>
              </w:rPr>
              <w:t>, 4/</w:t>
            </w:r>
            <w:r w:rsidR="0009311F" w:rsidRPr="00C71BE7">
              <w:rPr>
                <w:rFonts w:ascii="Arial" w:hAnsi="Arial" w:cs="Arial"/>
                <w:sz w:val="20"/>
                <w:szCs w:val="20"/>
              </w:rPr>
              <w:t>29</w:t>
            </w:r>
            <w:r w:rsidR="006F323C" w:rsidRPr="00C71BE7">
              <w:rPr>
                <w:rFonts w:ascii="Arial" w:hAnsi="Arial" w:cs="Arial"/>
                <w:sz w:val="20"/>
                <w:szCs w:val="20"/>
              </w:rPr>
              <w:t xml:space="preserve">, </w:t>
            </w:r>
          </w:p>
        </w:tc>
        <w:tc>
          <w:tcPr>
            <w:tcW w:w="3510" w:type="dxa"/>
            <w:shd w:val="clear" w:color="auto" w:fill="auto"/>
          </w:tcPr>
          <w:p w14:paraId="229CA0DF" w14:textId="77777777" w:rsidR="001F02CE" w:rsidRDefault="001F02CE" w:rsidP="001F02CE">
            <w:pPr>
              <w:pStyle w:val="bullets"/>
            </w:pPr>
            <w:r>
              <w:t>Vocabulary</w:t>
            </w:r>
          </w:p>
          <w:p w14:paraId="666C4749" w14:textId="77777777" w:rsidR="001F02CE" w:rsidRDefault="001F02CE" w:rsidP="001F02CE">
            <w:pPr>
              <w:pStyle w:val="subbullets"/>
            </w:pPr>
            <w:r>
              <w:t>Friends</w:t>
            </w:r>
          </w:p>
          <w:p w14:paraId="58A54A5E" w14:textId="0A2C7C08" w:rsidR="001F02CE" w:rsidRDefault="001F02CE" w:rsidP="001F02CE">
            <w:pPr>
              <w:pStyle w:val="subbullets"/>
            </w:pPr>
            <w:r>
              <w:t>Non-family relationships</w:t>
            </w:r>
          </w:p>
          <w:p w14:paraId="62F79A74" w14:textId="77777777" w:rsidR="001F02CE" w:rsidRDefault="001F02CE" w:rsidP="001F02CE">
            <w:pPr>
              <w:pStyle w:val="subbullets"/>
            </w:pPr>
            <w:r>
              <w:t xml:space="preserve">Pets </w:t>
            </w:r>
          </w:p>
          <w:p w14:paraId="512EC814" w14:textId="0317CE92" w:rsidR="001F02CE" w:rsidRDefault="001F02CE" w:rsidP="001F02CE">
            <w:pPr>
              <w:pStyle w:val="subbullets"/>
            </w:pPr>
            <w:r>
              <w:t>Quantities/Ages</w:t>
            </w:r>
          </w:p>
          <w:p w14:paraId="4FED334D" w14:textId="77777777" w:rsidR="001F02CE" w:rsidRDefault="001F02CE" w:rsidP="001F02CE">
            <w:pPr>
              <w:pStyle w:val="bullets"/>
            </w:pPr>
            <w:r>
              <w:t>Grammar</w:t>
            </w:r>
          </w:p>
          <w:p w14:paraId="0748D72B" w14:textId="77777777" w:rsidR="006F323C" w:rsidRPr="0087373F" w:rsidRDefault="001F02CE" w:rsidP="001F02CE">
            <w:pPr>
              <w:pStyle w:val="subbullets"/>
              <w:rPr>
                <w:rFonts w:ascii="Arial" w:hAnsi="Arial" w:cs="Arial"/>
                <w:sz w:val="20"/>
                <w:szCs w:val="20"/>
              </w:rPr>
            </w:pPr>
            <w:r>
              <w:t>Compound words</w:t>
            </w:r>
          </w:p>
          <w:p w14:paraId="107352C2" w14:textId="77777777" w:rsidR="0087373F" w:rsidRDefault="0087373F" w:rsidP="0087373F">
            <w:pPr>
              <w:pStyle w:val="bullets"/>
            </w:pPr>
            <w:r>
              <w:t>Deaf Culture</w:t>
            </w:r>
          </w:p>
          <w:p w14:paraId="56408C0D" w14:textId="333A908E" w:rsidR="0087373F" w:rsidRPr="00C71BE7" w:rsidRDefault="0087373F" w:rsidP="0087373F">
            <w:pPr>
              <w:pStyle w:val="subbullets"/>
              <w:rPr>
                <w:rFonts w:ascii="Arial" w:hAnsi="Arial" w:cs="Arial"/>
                <w:sz w:val="20"/>
                <w:szCs w:val="20"/>
              </w:rPr>
            </w:pPr>
            <w:r>
              <w:t xml:space="preserve"> Alphabet Soup: CODA and More</w:t>
            </w:r>
          </w:p>
        </w:tc>
        <w:tc>
          <w:tcPr>
            <w:tcW w:w="2340" w:type="dxa"/>
            <w:shd w:val="clear" w:color="auto" w:fill="auto"/>
          </w:tcPr>
          <w:p w14:paraId="5A2831CC" w14:textId="77777777" w:rsidR="006F323C" w:rsidRPr="002148E6" w:rsidRDefault="00A612E7" w:rsidP="007E3ADF">
            <w:pPr>
              <w:pStyle w:val="ListParagraph"/>
              <w:numPr>
                <w:ilvl w:val="0"/>
                <w:numId w:val="17"/>
              </w:numPr>
              <w:ind w:left="162" w:hanging="180"/>
              <w:rPr>
                <w:rFonts w:ascii="Arial" w:hAnsi="Arial" w:cs="Arial"/>
                <w:sz w:val="20"/>
                <w:szCs w:val="20"/>
              </w:rPr>
            </w:pPr>
            <w:r w:rsidRPr="002148E6">
              <w:rPr>
                <w:sz w:val="20"/>
                <w:szCs w:val="20"/>
              </w:rPr>
              <w:t>discussion post</w:t>
            </w:r>
          </w:p>
          <w:p w14:paraId="358E801F" w14:textId="77777777" w:rsidR="00963063" w:rsidRPr="00C33B59" w:rsidRDefault="00963063" w:rsidP="007E3ADF">
            <w:pPr>
              <w:pStyle w:val="ListParagraph"/>
              <w:numPr>
                <w:ilvl w:val="0"/>
                <w:numId w:val="17"/>
              </w:numPr>
              <w:ind w:left="162" w:hanging="180"/>
              <w:rPr>
                <w:rFonts w:ascii="Arial" w:hAnsi="Arial" w:cs="Arial"/>
                <w:sz w:val="20"/>
                <w:szCs w:val="20"/>
              </w:rPr>
            </w:pPr>
            <w:r w:rsidRPr="002148E6">
              <w:rPr>
                <w:sz w:val="20"/>
                <w:szCs w:val="20"/>
              </w:rPr>
              <w:t>Cultural book Quizzes</w:t>
            </w:r>
          </w:p>
          <w:p w14:paraId="0549C20B" w14:textId="108F5188" w:rsidR="00C33B59" w:rsidRPr="002148E6" w:rsidRDefault="0053641A" w:rsidP="007E3ADF">
            <w:pPr>
              <w:pStyle w:val="ListParagraph"/>
              <w:numPr>
                <w:ilvl w:val="0"/>
                <w:numId w:val="17"/>
              </w:numPr>
              <w:ind w:left="162" w:hanging="180"/>
              <w:rPr>
                <w:rFonts w:ascii="Arial" w:hAnsi="Arial" w:cs="Arial"/>
                <w:sz w:val="20"/>
                <w:szCs w:val="20"/>
              </w:rPr>
            </w:pPr>
            <w:r>
              <w:rPr>
                <w:sz w:val="20"/>
                <w:szCs w:val="20"/>
              </w:rPr>
              <w:t>TW ASL</w:t>
            </w:r>
            <w:r w:rsidR="00C33B59">
              <w:rPr>
                <w:sz w:val="20"/>
                <w:szCs w:val="20"/>
              </w:rPr>
              <w:t xml:space="preserve"> 3.3</w:t>
            </w:r>
            <w:r w:rsidR="00C33B59" w:rsidRPr="002148E6">
              <w:rPr>
                <w:sz w:val="20"/>
                <w:szCs w:val="20"/>
              </w:rPr>
              <w:t xml:space="preserve"> quizzes</w:t>
            </w:r>
          </w:p>
        </w:tc>
        <w:tc>
          <w:tcPr>
            <w:tcW w:w="2880" w:type="dxa"/>
            <w:shd w:val="clear" w:color="auto" w:fill="auto"/>
          </w:tcPr>
          <w:p w14:paraId="68942F9C" w14:textId="0796D233" w:rsidR="006F323C" w:rsidRPr="002148E6" w:rsidRDefault="00666B08"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w:t>
            </w:r>
            <w:r w:rsidR="00823479">
              <w:rPr>
                <w:rFonts w:ascii="Arial" w:hAnsi="Arial" w:cs="Arial"/>
                <w:sz w:val="20"/>
                <w:szCs w:val="20"/>
              </w:rPr>
              <w:t xml:space="preserve"> </w:t>
            </w:r>
            <w:r w:rsidRPr="002148E6">
              <w:rPr>
                <w:rFonts w:ascii="Arial" w:hAnsi="Arial" w:cs="Arial"/>
                <w:sz w:val="20"/>
                <w:szCs w:val="20"/>
              </w:rPr>
              <w:t>2, L</w:t>
            </w:r>
            <w:r w:rsidR="00F106D6">
              <w:rPr>
                <w:rFonts w:ascii="Arial" w:hAnsi="Arial" w:cs="Arial"/>
                <w:sz w:val="20"/>
                <w:szCs w:val="20"/>
              </w:rPr>
              <w:t>ang</w:t>
            </w:r>
            <w:r w:rsidRPr="002148E6">
              <w:rPr>
                <w:rFonts w:ascii="Arial" w:hAnsi="Arial" w:cs="Arial"/>
                <w:sz w:val="20"/>
                <w:szCs w:val="20"/>
              </w:rPr>
              <w:t xml:space="preserve"> </w:t>
            </w:r>
            <w:proofErr w:type="gramStart"/>
            <w:r w:rsidRPr="002148E6">
              <w:rPr>
                <w:rFonts w:ascii="Arial" w:hAnsi="Arial" w:cs="Arial"/>
                <w:sz w:val="20"/>
                <w:szCs w:val="20"/>
              </w:rPr>
              <w:t>3</w:t>
            </w:r>
            <w:r w:rsidR="006B6044">
              <w:rPr>
                <w:rFonts w:ascii="Arial" w:hAnsi="Arial" w:cs="Arial"/>
                <w:sz w:val="20"/>
                <w:szCs w:val="20"/>
              </w:rPr>
              <w:t>,Course</w:t>
            </w:r>
            <w:proofErr w:type="gramEnd"/>
            <w:r w:rsidR="006B6044">
              <w:rPr>
                <w:rFonts w:ascii="Arial" w:hAnsi="Arial" w:cs="Arial"/>
                <w:sz w:val="20"/>
                <w:szCs w:val="20"/>
              </w:rPr>
              <w:t xml:space="preserve"> 5</w:t>
            </w:r>
          </w:p>
          <w:p w14:paraId="64B850F4" w14:textId="493E9E59" w:rsidR="00BE0A72" w:rsidRDefault="00BE0A72"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4, Lang 3</w:t>
            </w:r>
            <w:r w:rsidR="006B6044">
              <w:rPr>
                <w:rFonts w:ascii="Arial" w:hAnsi="Arial" w:cs="Arial"/>
                <w:sz w:val="20"/>
                <w:szCs w:val="20"/>
              </w:rPr>
              <w:t>, Course 5</w:t>
            </w:r>
          </w:p>
          <w:p w14:paraId="79A5C203" w14:textId="6C0DDA98" w:rsidR="008E218B" w:rsidRPr="008E218B" w:rsidRDefault="008E218B" w:rsidP="008E218B">
            <w:pPr>
              <w:pStyle w:val="ListParagraph"/>
              <w:numPr>
                <w:ilvl w:val="0"/>
                <w:numId w:val="18"/>
              </w:numPr>
              <w:ind w:left="165" w:hanging="180"/>
              <w:rPr>
                <w:rFonts w:ascii="Arial" w:hAnsi="Arial" w:cs="Arial"/>
                <w:sz w:val="20"/>
                <w:szCs w:val="20"/>
              </w:rPr>
            </w:pPr>
            <w:r w:rsidRPr="002148E6">
              <w:rPr>
                <w:rFonts w:ascii="Arial" w:hAnsi="Arial" w:cs="Arial"/>
                <w:sz w:val="20"/>
                <w:szCs w:val="20"/>
              </w:rPr>
              <w:t>QC 1, Lang 1-4</w:t>
            </w:r>
            <w:r w:rsidR="006B6044">
              <w:rPr>
                <w:rFonts w:ascii="Arial" w:hAnsi="Arial" w:cs="Arial"/>
                <w:sz w:val="20"/>
                <w:szCs w:val="20"/>
              </w:rPr>
              <w:t>, Course 1-3</w:t>
            </w:r>
          </w:p>
        </w:tc>
      </w:tr>
      <w:tr w:rsidR="00224656" w:rsidRPr="00FA1DEA" w14:paraId="59A72D73" w14:textId="77777777" w:rsidTr="00716BD2">
        <w:trPr>
          <w:cantSplit/>
        </w:trPr>
        <w:tc>
          <w:tcPr>
            <w:tcW w:w="805" w:type="dxa"/>
            <w:shd w:val="clear" w:color="auto" w:fill="auto"/>
          </w:tcPr>
          <w:p w14:paraId="3332BF3D" w14:textId="07B0B94D" w:rsidR="006F323C" w:rsidRPr="00C71BE7" w:rsidRDefault="006F323C" w:rsidP="006F323C">
            <w:pPr>
              <w:jc w:val="center"/>
              <w:rPr>
                <w:rFonts w:ascii="Arial" w:hAnsi="Arial" w:cs="Arial"/>
                <w:sz w:val="20"/>
                <w:szCs w:val="20"/>
              </w:rPr>
            </w:pPr>
            <w:r w:rsidRPr="00C71BE7">
              <w:rPr>
                <w:rFonts w:ascii="Arial" w:hAnsi="Arial" w:cs="Arial"/>
                <w:sz w:val="20"/>
                <w:szCs w:val="20"/>
              </w:rPr>
              <w:t>13</w:t>
            </w:r>
          </w:p>
        </w:tc>
        <w:tc>
          <w:tcPr>
            <w:tcW w:w="720" w:type="dxa"/>
            <w:shd w:val="clear" w:color="auto" w:fill="auto"/>
          </w:tcPr>
          <w:p w14:paraId="3CDF4E45" w14:textId="3799FF74" w:rsidR="006F323C" w:rsidRPr="00C71BE7" w:rsidRDefault="00970833" w:rsidP="006F323C">
            <w:pPr>
              <w:jc w:val="center"/>
              <w:rPr>
                <w:rFonts w:ascii="Arial" w:hAnsi="Arial" w:cs="Arial"/>
                <w:sz w:val="20"/>
                <w:szCs w:val="20"/>
              </w:rPr>
            </w:pPr>
            <w:r w:rsidRPr="00C71BE7">
              <w:rPr>
                <w:rFonts w:ascii="Arial" w:hAnsi="Arial" w:cs="Arial"/>
                <w:sz w:val="20"/>
                <w:szCs w:val="20"/>
              </w:rPr>
              <w:t>Fri.</w:t>
            </w:r>
            <w:r w:rsidR="006F323C" w:rsidRPr="00C71BE7">
              <w:rPr>
                <w:rFonts w:ascii="Arial" w:hAnsi="Arial" w:cs="Arial"/>
                <w:sz w:val="20"/>
                <w:szCs w:val="20"/>
              </w:rPr>
              <w:t xml:space="preserve">, 5/7, </w:t>
            </w:r>
          </w:p>
        </w:tc>
        <w:tc>
          <w:tcPr>
            <w:tcW w:w="3510" w:type="dxa"/>
            <w:shd w:val="clear" w:color="auto" w:fill="auto"/>
          </w:tcPr>
          <w:p w14:paraId="037FC272" w14:textId="77777777" w:rsidR="009332B2" w:rsidRDefault="009332B2" w:rsidP="009332B2">
            <w:pPr>
              <w:pStyle w:val="bullets"/>
            </w:pPr>
            <w:r>
              <w:t>Vocabulary</w:t>
            </w:r>
          </w:p>
          <w:p w14:paraId="53C6205B" w14:textId="6A5A7040" w:rsidR="009332B2" w:rsidRDefault="009332B2" w:rsidP="009332B2">
            <w:pPr>
              <w:pStyle w:val="subbullets"/>
            </w:pPr>
            <w:r>
              <w:t>Sufficiency terms</w:t>
            </w:r>
          </w:p>
          <w:p w14:paraId="6E5C4099" w14:textId="46AEC01A" w:rsidR="009332B2" w:rsidRDefault="009332B2" w:rsidP="009332B2">
            <w:pPr>
              <w:pStyle w:val="subbullets"/>
            </w:pPr>
            <w:r>
              <w:t>Occupations</w:t>
            </w:r>
          </w:p>
          <w:p w14:paraId="5DCA6F00" w14:textId="5A2D75E6" w:rsidR="006F323C" w:rsidRPr="001B07DD" w:rsidRDefault="009332B2" w:rsidP="001B07DD">
            <w:pPr>
              <w:pStyle w:val="subbullets"/>
              <w:rPr>
                <w:sz w:val="20"/>
                <w:szCs w:val="20"/>
              </w:rPr>
            </w:pPr>
            <w:r>
              <w:t xml:space="preserve">Employment </w:t>
            </w:r>
          </w:p>
        </w:tc>
        <w:tc>
          <w:tcPr>
            <w:tcW w:w="2340" w:type="dxa"/>
            <w:shd w:val="clear" w:color="auto" w:fill="auto"/>
          </w:tcPr>
          <w:p w14:paraId="7D9BAEE8" w14:textId="4D1A4471" w:rsidR="00A612E7" w:rsidRPr="002148E6" w:rsidRDefault="009E3F9C" w:rsidP="007E3ADF">
            <w:pPr>
              <w:pStyle w:val="ListParagraph"/>
              <w:numPr>
                <w:ilvl w:val="0"/>
                <w:numId w:val="17"/>
              </w:numPr>
              <w:ind w:left="162" w:hanging="180"/>
              <w:rPr>
                <w:rFonts w:ascii="Arial" w:hAnsi="Arial" w:cs="Arial"/>
                <w:sz w:val="20"/>
                <w:szCs w:val="20"/>
              </w:rPr>
            </w:pPr>
            <w:proofErr w:type="spellStart"/>
            <w:r w:rsidRPr="002148E6">
              <w:rPr>
                <w:sz w:val="20"/>
                <w:szCs w:val="20"/>
              </w:rPr>
              <w:t>SignOn</w:t>
            </w:r>
            <w:proofErr w:type="spellEnd"/>
            <w:r w:rsidRPr="002148E6">
              <w:rPr>
                <w:sz w:val="20"/>
                <w:szCs w:val="20"/>
              </w:rPr>
              <w:t xml:space="preserve"> Connect pape</w:t>
            </w:r>
            <w:r w:rsidR="00666B08" w:rsidRPr="002148E6">
              <w:rPr>
                <w:sz w:val="20"/>
                <w:szCs w:val="20"/>
              </w:rPr>
              <w:t>r</w:t>
            </w:r>
          </w:p>
          <w:p w14:paraId="3A114D35" w14:textId="104C2BC4" w:rsidR="00C33B59" w:rsidRPr="00C33B59" w:rsidRDefault="00A612E7" w:rsidP="00C33B59">
            <w:pPr>
              <w:pStyle w:val="ListParagraph"/>
              <w:numPr>
                <w:ilvl w:val="0"/>
                <w:numId w:val="17"/>
              </w:numPr>
              <w:ind w:left="162" w:hanging="180"/>
              <w:rPr>
                <w:rFonts w:ascii="Arial" w:hAnsi="Arial" w:cs="Arial"/>
                <w:sz w:val="20"/>
                <w:szCs w:val="20"/>
              </w:rPr>
            </w:pPr>
            <w:r w:rsidRPr="002148E6">
              <w:rPr>
                <w:sz w:val="20"/>
                <w:szCs w:val="20"/>
              </w:rPr>
              <w:t>discussion post</w:t>
            </w:r>
          </w:p>
        </w:tc>
        <w:tc>
          <w:tcPr>
            <w:tcW w:w="2880" w:type="dxa"/>
            <w:shd w:val="clear" w:color="auto" w:fill="auto"/>
          </w:tcPr>
          <w:p w14:paraId="0FEFE86F" w14:textId="1443D1B1" w:rsidR="006F323C" w:rsidRPr="002148E6" w:rsidRDefault="00987482"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 xml:space="preserve">QC </w:t>
            </w:r>
            <w:r w:rsidR="00823479">
              <w:rPr>
                <w:rFonts w:ascii="Arial" w:hAnsi="Arial" w:cs="Arial"/>
                <w:sz w:val="20"/>
                <w:szCs w:val="20"/>
              </w:rPr>
              <w:t>all</w:t>
            </w:r>
            <w:r w:rsidRPr="002148E6">
              <w:rPr>
                <w:rFonts w:ascii="Arial" w:hAnsi="Arial" w:cs="Arial"/>
                <w:sz w:val="20"/>
                <w:szCs w:val="20"/>
              </w:rPr>
              <w:t xml:space="preserve">, Lang </w:t>
            </w:r>
            <w:r w:rsidR="00823479">
              <w:rPr>
                <w:rFonts w:ascii="Arial" w:hAnsi="Arial" w:cs="Arial"/>
                <w:sz w:val="20"/>
                <w:szCs w:val="20"/>
              </w:rPr>
              <w:t>all</w:t>
            </w:r>
            <w:r w:rsidR="00767E08">
              <w:rPr>
                <w:rFonts w:ascii="Arial" w:hAnsi="Arial" w:cs="Arial"/>
                <w:sz w:val="20"/>
                <w:szCs w:val="20"/>
              </w:rPr>
              <w:t xml:space="preserve">, Course </w:t>
            </w:r>
            <w:r w:rsidR="00823479">
              <w:rPr>
                <w:rFonts w:ascii="Arial" w:hAnsi="Arial" w:cs="Arial"/>
                <w:sz w:val="20"/>
                <w:szCs w:val="20"/>
              </w:rPr>
              <w:t>all</w:t>
            </w:r>
          </w:p>
          <w:p w14:paraId="44CBCDE9" w14:textId="400AAB72" w:rsidR="00666B08" w:rsidRPr="002148E6" w:rsidRDefault="00666B08"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w:t>
            </w:r>
            <w:r w:rsidR="00823479">
              <w:rPr>
                <w:rFonts w:ascii="Arial" w:hAnsi="Arial" w:cs="Arial"/>
                <w:sz w:val="20"/>
                <w:szCs w:val="20"/>
              </w:rPr>
              <w:t xml:space="preserve"> </w:t>
            </w:r>
            <w:r w:rsidRPr="002148E6">
              <w:rPr>
                <w:rFonts w:ascii="Arial" w:hAnsi="Arial" w:cs="Arial"/>
                <w:sz w:val="20"/>
                <w:szCs w:val="20"/>
              </w:rPr>
              <w:t xml:space="preserve">2, </w:t>
            </w:r>
            <w:r w:rsidR="00706AC9" w:rsidRPr="002148E6">
              <w:rPr>
                <w:rFonts w:ascii="Arial" w:hAnsi="Arial" w:cs="Arial"/>
                <w:sz w:val="20"/>
                <w:szCs w:val="20"/>
              </w:rPr>
              <w:t>Lang</w:t>
            </w:r>
            <w:r w:rsidRPr="002148E6">
              <w:rPr>
                <w:rFonts w:ascii="Arial" w:hAnsi="Arial" w:cs="Arial"/>
                <w:sz w:val="20"/>
                <w:szCs w:val="20"/>
              </w:rPr>
              <w:t xml:space="preserve"> 3</w:t>
            </w:r>
            <w:r w:rsidR="00823479">
              <w:rPr>
                <w:rFonts w:ascii="Arial" w:hAnsi="Arial" w:cs="Arial"/>
                <w:sz w:val="20"/>
                <w:szCs w:val="20"/>
              </w:rPr>
              <w:t>, Course 5</w:t>
            </w:r>
          </w:p>
        </w:tc>
      </w:tr>
      <w:tr w:rsidR="00224656" w:rsidRPr="00FA1DEA" w14:paraId="500AD96C" w14:textId="77777777" w:rsidTr="00716BD2">
        <w:trPr>
          <w:cantSplit/>
        </w:trPr>
        <w:tc>
          <w:tcPr>
            <w:tcW w:w="805" w:type="dxa"/>
            <w:shd w:val="clear" w:color="auto" w:fill="auto"/>
          </w:tcPr>
          <w:p w14:paraId="16D86D0C" w14:textId="72E45234" w:rsidR="006F323C" w:rsidRPr="00C71BE7" w:rsidRDefault="006F323C" w:rsidP="006F323C">
            <w:pPr>
              <w:jc w:val="center"/>
              <w:rPr>
                <w:rFonts w:ascii="Arial" w:hAnsi="Arial" w:cs="Arial"/>
                <w:sz w:val="20"/>
                <w:szCs w:val="20"/>
              </w:rPr>
            </w:pPr>
            <w:r w:rsidRPr="00C71BE7">
              <w:rPr>
                <w:rFonts w:ascii="Arial" w:hAnsi="Arial" w:cs="Arial"/>
                <w:sz w:val="20"/>
                <w:szCs w:val="20"/>
              </w:rPr>
              <w:t>14</w:t>
            </w:r>
          </w:p>
        </w:tc>
        <w:tc>
          <w:tcPr>
            <w:tcW w:w="720" w:type="dxa"/>
            <w:shd w:val="clear" w:color="auto" w:fill="auto"/>
          </w:tcPr>
          <w:p w14:paraId="07DC305E" w14:textId="29E9C74E" w:rsidR="006F323C" w:rsidRPr="00C71BE7" w:rsidRDefault="00970833" w:rsidP="006F323C">
            <w:pPr>
              <w:jc w:val="center"/>
              <w:rPr>
                <w:rFonts w:ascii="Arial" w:hAnsi="Arial" w:cs="Arial"/>
                <w:sz w:val="20"/>
                <w:szCs w:val="20"/>
              </w:rPr>
            </w:pPr>
            <w:r w:rsidRPr="00C71BE7">
              <w:rPr>
                <w:rFonts w:ascii="Arial" w:hAnsi="Arial" w:cs="Arial"/>
                <w:sz w:val="20"/>
                <w:szCs w:val="20"/>
              </w:rPr>
              <w:t>Fri.</w:t>
            </w:r>
            <w:r w:rsidR="006F323C" w:rsidRPr="00C71BE7">
              <w:rPr>
                <w:rFonts w:ascii="Arial" w:hAnsi="Arial" w:cs="Arial"/>
                <w:sz w:val="20"/>
                <w:szCs w:val="20"/>
              </w:rPr>
              <w:t>, 5/</w:t>
            </w:r>
            <w:r w:rsidR="0009311F" w:rsidRPr="00C71BE7">
              <w:rPr>
                <w:rFonts w:ascii="Arial" w:hAnsi="Arial" w:cs="Arial"/>
                <w:sz w:val="20"/>
                <w:szCs w:val="20"/>
              </w:rPr>
              <w:t>14</w:t>
            </w:r>
            <w:r w:rsidR="006F323C" w:rsidRPr="00C71BE7">
              <w:rPr>
                <w:rFonts w:ascii="Arial" w:hAnsi="Arial" w:cs="Arial"/>
                <w:sz w:val="20"/>
                <w:szCs w:val="20"/>
              </w:rPr>
              <w:t xml:space="preserve">, </w:t>
            </w:r>
          </w:p>
        </w:tc>
        <w:tc>
          <w:tcPr>
            <w:tcW w:w="3510" w:type="dxa"/>
            <w:shd w:val="clear" w:color="auto" w:fill="auto"/>
          </w:tcPr>
          <w:p w14:paraId="2A9BEEC6" w14:textId="77777777" w:rsidR="001B07DD" w:rsidRDefault="001B07DD" w:rsidP="001B07DD">
            <w:pPr>
              <w:pStyle w:val="bullets"/>
            </w:pPr>
            <w:r>
              <w:t>Vocabulary</w:t>
            </w:r>
          </w:p>
          <w:p w14:paraId="7B87532A" w14:textId="582D2077" w:rsidR="001B07DD" w:rsidRDefault="001B07DD" w:rsidP="001B07DD">
            <w:pPr>
              <w:pStyle w:val="subbullets"/>
            </w:pPr>
            <w:r>
              <w:t>Requirements/Obligations</w:t>
            </w:r>
          </w:p>
          <w:p w14:paraId="253832CF" w14:textId="38B1023B" w:rsidR="006F323C" w:rsidRPr="00C71BE7" w:rsidRDefault="001B07DD" w:rsidP="001B07DD">
            <w:pPr>
              <w:pStyle w:val="subbullets"/>
              <w:rPr>
                <w:rFonts w:ascii="Arial" w:hAnsi="Arial" w:cs="Arial"/>
                <w:sz w:val="20"/>
                <w:szCs w:val="20"/>
              </w:rPr>
            </w:pPr>
            <w:r>
              <w:t>Life milestones</w:t>
            </w:r>
          </w:p>
        </w:tc>
        <w:tc>
          <w:tcPr>
            <w:tcW w:w="2340" w:type="dxa"/>
            <w:shd w:val="clear" w:color="auto" w:fill="auto"/>
          </w:tcPr>
          <w:p w14:paraId="0F920A1F" w14:textId="55000F63" w:rsidR="006F323C" w:rsidRPr="00883DCB" w:rsidRDefault="006A4411" w:rsidP="003F5A8C">
            <w:pPr>
              <w:pStyle w:val="ListParagraph"/>
              <w:numPr>
                <w:ilvl w:val="0"/>
                <w:numId w:val="17"/>
              </w:numPr>
              <w:ind w:left="162" w:hanging="180"/>
              <w:rPr>
                <w:rFonts w:ascii="Arial" w:hAnsi="Arial" w:cs="Arial"/>
                <w:sz w:val="20"/>
                <w:szCs w:val="20"/>
              </w:rPr>
            </w:pPr>
            <w:r>
              <w:rPr>
                <w:sz w:val="20"/>
                <w:szCs w:val="20"/>
              </w:rPr>
              <w:t>D</w:t>
            </w:r>
            <w:r w:rsidR="00A612E7" w:rsidRPr="002148E6">
              <w:rPr>
                <w:sz w:val="20"/>
                <w:szCs w:val="20"/>
              </w:rPr>
              <w:t>iscussion post</w:t>
            </w:r>
          </w:p>
          <w:p w14:paraId="7801EC90" w14:textId="63A67330" w:rsidR="00883DCB" w:rsidRPr="002148E6" w:rsidRDefault="0053641A" w:rsidP="003F5A8C">
            <w:pPr>
              <w:pStyle w:val="ListParagraph"/>
              <w:numPr>
                <w:ilvl w:val="0"/>
                <w:numId w:val="17"/>
              </w:numPr>
              <w:ind w:left="162" w:hanging="180"/>
              <w:rPr>
                <w:rFonts w:ascii="Arial" w:hAnsi="Arial" w:cs="Arial"/>
                <w:sz w:val="20"/>
                <w:szCs w:val="20"/>
              </w:rPr>
            </w:pPr>
            <w:r>
              <w:rPr>
                <w:sz w:val="20"/>
                <w:szCs w:val="20"/>
              </w:rPr>
              <w:t>TW ASL</w:t>
            </w:r>
            <w:r w:rsidR="00883DCB">
              <w:rPr>
                <w:sz w:val="20"/>
                <w:szCs w:val="20"/>
              </w:rPr>
              <w:t xml:space="preserve"> 3.4</w:t>
            </w:r>
            <w:r w:rsidR="00883DCB" w:rsidRPr="002148E6">
              <w:rPr>
                <w:sz w:val="20"/>
                <w:szCs w:val="20"/>
              </w:rPr>
              <w:t xml:space="preserve"> quizzes</w:t>
            </w:r>
          </w:p>
        </w:tc>
        <w:tc>
          <w:tcPr>
            <w:tcW w:w="2880" w:type="dxa"/>
            <w:shd w:val="clear" w:color="auto" w:fill="auto"/>
          </w:tcPr>
          <w:p w14:paraId="7CDD4772" w14:textId="3906AC45" w:rsidR="006F323C" w:rsidRPr="002148E6" w:rsidRDefault="00666B08"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QC</w:t>
            </w:r>
            <w:r w:rsidR="00823479">
              <w:rPr>
                <w:rFonts w:ascii="Arial" w:hAnsi="Arial" w:cs="Arial"/>
                <w:sz w:val="20"/>
                <w:szCs w:val="20"/>
              </w:rPr>
              <w:t xml:space="preserve"> </w:t>
            </w:r>
            <w:r w:rsidRPr="002148E6">
              <w:rPr>
                <w:rFonts w:ascii="Arial" w:hAnsi="Arial" w:cs="Arial"/>
                <w:sz w:val="20"/>
                <w:szCs w:val="20"/>
              </w:rPr>
              <w:t xml:space="preserve">2, </w:t>
            </w:r>
            <w:r w:rsidR="00706AC9" w:rsidRPr="002148E6">
              <w:rPr>
                <w:rFonts w:ascii="Arial" w:hAnsi="Arial" w:cs="Arial"/>
                <w:sz w:val="20"/>
                <w:szCs w:val="20"/>
              </w:rPr>
              <w:t>Lang</w:t>
            </w:r>
            <w:r w:rsidRPr="002148E6">
              <w:rPr>
                <w:rFonts w:ascii="Arial" w:hAnsi="Arial" w:cs="Arial"/>
                <w:sz w:val="20"/>
                <w:szCs w:val="20"/>
              </w:rPr>
              <w:t xml:space="preserve"> 3</w:t>
            </w:r>
            <w:r w:rsidR="00823479">
              <w:rPr>
                <w:rFonts w:ascii="Arial" w:hAnsi="Arial" w:cs="Arial"/>
                <w:sz w:val="20"/>
                <w:szCs w:val="20"/>
              </w:rPr>
              <w:t>, Course 5</w:t>
            </w:r>
          </w:p>
        </w:tc>
      </w:tr>
      <w:tr w:rsidR="00224656" w:rsidRPr="00FA1DEA" w14:paraId="3DFE0BA2" w14:textId="77777777" w:rsidTr="00716BD2">
        <w:trPr>
          <w:cantSplit/>
        </w:trPr>
        <w:tc>
          <w:tcPr>
            <w:tcW w:w="805" w:type="dxa"/>
            <w:shd w:val="clear" w:color="auto" w:fill="auto"/>
          </w:tcPr>
          <w:p w14:paraId="1E17C285" w14:textId="17DDB4B1" w:rsidR="005538F8" w:rsidRPr="00C71BE7" w:rsidRDefault="005538F8" w:rsidP="006F323C">
            <w:pPr>
              <w:jc w:val="center"/>
              <w:rPr>
                <w:rFonts w:ascii="Arial" w:hAnsi="Arial" w:cs="Arial"/>
                <w:sz w:val="20"/>
                <w:szCs w:val="20"/>
              </w:rPr>
            </w:pPr>
            <w:r>
              <w:rPr>
                <w:rFonts w:ascii="Arial" w:hAnsi="Arial" w:cs="Arial"/>
                <w:sz w:val="20"/>
                <w:szCs w:val="20"/>
              </w:rPr>
              <w:t>Final</w:t>
            </w:r>
          </w:p>
        </w:tc>
        <w:tc>
          <w:tcPr>
            <w:tcW w:w="720" w:type="dxa"/>
            <w:shd w:val="clear" w:color="auto" w:fill="auto"/>
          </w:tcPr>
          <w:p w14:paraId="108E3D23" w14:textId="72EBB0D6" w:rsidR="005538F8" w:rsidRPr="00C71BE7" w:rsidRDefault="005538F8" w:rsidP="006F323C">
            <w:pPr>
              <w:jc w:val="center"/>
              <w:rPr>
                <w:rFonts w:ascii="Arial" w:hAnsi="Arial" w:cs="Arial"/>
                <w:sz w:val="20"/>
                <w:szCs w:val="20"/>
              </w:rPr>
            </w:pPr>
            <w:r>
              <w:rPr>
                <w:rFonts w:ascii="Arial" w:hAnsi="Arial" w:cs="Arial"/>
                <w:sz w:val="20"/>
                <w:szCs w:val="20"/>
              </w:rPr>
              <w:t>TBA</w:t>
            </w:r>
          </w:p>
        </w:tc>
        <w:tc>
          <w:tcPr>
            <w:tcW w:w="3510" w:type="dxa"/>
            <w:shd w:val="clear" w:color="auto" w:fill="auto"/>
          </w:tcPr>
          <w:p w14:paraId="3BCC32DE" w14:textId="77777777" w:rsidR="005538F8" w:rsidRPr="00C71BE7" w:rsidRDefault="005538F8" w:rsidP="006F323C">
            <w:pPr>
              <w:jc w:val="center"/>
              <w:rPr>
                <w:rFonts w:ascii="Arial" w:hAnsi="Arial" w:cs="Arial"/>
                <w:sz w:val="20"/>
                <w:szCs w:val="20"/>
              </w:rPr>
            </w:pPr>
          </w:p>
        </w:tc>
        <w:tc>
          <w:tcPr>
            <w:tcW w:w="2340" w:type="dxa"/>
            <w:shd w:val="clear" w:color="auto" w:fill="auto"/>
          </w:tcPr>
          <w:p w14:paraId="23C84F9C" w14:textId="776F04D4" w:rsidR="005538F8" w:rsidRPr="002148E6" w:rsidRDefault="005538F8" w:rsidP="003F5A8C">
            <w:pPr>
              <w:pStyle w:val="ListParagraph"/>
              <w:numPr>
                <w:ilvl w:val="0"/>
                <w:numId w:val="17"/>
              </w:numPr>
              <w:ind w:left="162" w:hanging="180"/>
              <w:rPr>
                <w:sz w:val="20"/>
                <w:szCs w:val="20"/>
              </w:rPr>
            </w:pPr>
            <w:r w:rsidRPr="002148E6">
              <w:rPr>
                <w:sz w:val="20"/>
                <w:szCs w:val="20"/>
              </w:rPr>
              <w:t>Final Exam</w:t>
            </w:r>
          </w:p>
        </w:tc>
        <w:tc>
          <w:tcPr>
            <w:tcW w:w="2880" w:type="dxa"/>
            <w:shd w:val="clear" w:color="auto" w:fill="auto"/>
          </w:tcPr>
          <w:p w14:paraId="56A2C8CC" w14:textId="04982862" w:rsidR="005538F8" w:rsidRPr="002148E6" w:rsidRDefault="005538F8" w:rsidP="007E1F56">
            <w:pPr>
              <w:pStyle w:val="ListParagraph"/>
              <w:numPr>
                <w:ilvl w:val="0"/>
                <w:numId w:val="18"/>
              </w:numPr>
              <w:ind w:left="165" w:hanging="180"/>
              <w:rPr>
                <w:rFonts w:ascii="Arial" w:hAnsi="Arial" w:cs="Arial"/>
                <w:sz w:val="20"/>
                <w:szCs w:val="20"/>
              </w:rPr>
            </w:pPr>
            <w:r w:rsidRPr="002148E6">
              <w:rPr>
                <w:rFonts w:ascii="Arial" w:hAnsi="Arial" w:cs="Arial"/>
                <w:sz w:val="20"/>
                <w:szCs w:val="20"/>
              </w:rPr>
              <w:t xml:space="preserve">QC </w:t>
            </w:r>
            <w:r w:rsidR="00823479">
              <w:rPr>
                <w:rFonts w:ascii="Arial" w:hAnsi="Arial" w:cs="Arial"/>
                <w:sz w:val="20"/>
                <w:szCs w:val="20"/>
              </w:rPr>
              <w:t>all</w:t>
            </w:r>
            <w:r w:rsidRPr="002148E6">
              <w:rPr>
                <w:rFonts w:ascii="Arial" w:hAnsi="Arial" w:cs="Arial"/>
                <w:sz w:val="20"/>
                <w:szCs w:val="20"/>
              </w:rPr>
              <w:t xml:space="preserve">, Lang </w:t>
            </w:r>
            <w:r w:rsidR="00823479">
              <w:rPr>
                <w:rFonts w:ascii="Arial" w:hAnsi="Arial" w:cs="Arial"/>
                <w:sz w:val="20"/>
                <w:szCs w:val="20"/>
              </w:rPr>
              <w:t>all, Course all</w:t>
            </w:r>
          </w:p>
        </w:tc>
      </w:tr>
    </w:tbl>
    <w:p w14:paraId="29E932F9" w14:textId="3E4BAA54" w:rsidR="005930DD" w:rsidRDefault="005930DD" w:rsidP="00883DCB">
      <w:pPr>
        <w:tabs>
          <w:tab w:val="left" w:pos="4743"/>
        </w:tabs>
      </w:pPr>
    </w:p>
    <w:sectPr w:rsidR="005930DD" w:rsidSect="0022465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A836" w14:textId="77777777" w:rsidR="00DC0A5B" w:rsidRDefault="00DC0A5B" w:rsidP="007B4E93">
      <w:r>
        <w:separator/>
      </w:r>
    </w:p>
  </w:endnote>
  <w:endnote w:type="continuationSeparator" w:id="0">
    <w:p w14:paraId="214F458E" w14:textId="77777777" w:rsidR="00DC0A5B" w:rsidRDefault="00DC0A5B" w:rsidP="007B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8653317"/>
      <w:docPartObj>
        <w:docPartGallery w:val="Page Numbers (Bottom of Page)"/>
        <w:docPartUnique/>
      </w:docPartObj>
    </w:sdtPr>
    <w:sdtEndPr>
      <w:rPr>
        <w:rStyle w:val="PageNumber"/>
      </w:rPr>
    </w:sdtEndPr>
    <w:sdtContent>
      <w:p w14:paraId="7E5F415D" w14:textId="7D9E7EB1" w:rsidR="007B4E93" w:rsidRDefault="007B4E93" w:rsidP="00E732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BC719B" w14:textId="77777777" w:rsidR="007B4E93" w:rsidRDefault="007B4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6921591"/>
      <w:docPartObj>
        <w:docPartGallery w:val="Page Numbers (Bottom of Page)"/>
        <w:docPartUnique/>
      </w:docPartObj>
    </w:sdtPr>
    <w:sdtEndPr>
      <w:rPr>
        <w:rStyle w:val="PageNumber"/>
      </w:rPr>
    </w:sdtEndPr>
    <w:sdtContent>
      <w:p w14:paraId="56EB749B" w14:textId="3CD3A0E7" w:rsidR="007B4E93" w:rsidRDefault="007B4E93" w:rsidP="00E732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31BB4D" w14:textId="77777777" w:rsidR="007B4E93" w:rsidRDefault="007B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9DDC" w14:textId="77777777" w:rsidR="00DC0A5B" w:rsidRDefault="00DC0A5B" w:rsidP="007B4E93">
      <w:r>
        <w:separator/>
      </w:r>
    </w:p>
  </w:footnote>
  <w:footnote w:type="continuationSeparator" w:id="0">
    <w:p w14:paraId="7989748C" w14:textId="77777777" w:rsidR="00DC0A5B" w:rsidRDefault="00DC0A5B" w:rsidP="007B4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5575"/>
    <w:multiLevelType w:val="hybridMultilevel"/>
    <w:tmpl w:val="8252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91523"/>
    <w:multiLevelType w:val="hybridMultilevel"/>
    <w:tmpl w:val="627A6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0F20"/>
    <w:multiLevelType w:val="hybridMultilevel"/>
    <w:tmpl w:val="79A4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62E1E"/>
    <w:multiLevelType w:val="hybridMultilevel"/>
    <w:tmpl w:val="A6FE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C3ED1"/>
    <w:multiLevelType w:val="hybridMultilevel"/>
    <w:tmpl w:val="3388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C5D99"/>
    <w:multiLevelType w:val="hybridMultilevel"/>
    <w:tmpl w:val="04B2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D5739"/>
    <w:multiLevelType w:val="hybridMultilevel"/>
    <w:tmpl w:val="F71C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B4BC5"/>
    <w:multiLevelType w:val="hybridMultilevel"/>
    <w:tmpl w:val="29A6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07DCC"/>
    <w:multiLevelType w:val="hybridMultilevel"/>
    <w:tmpl w:val="9E22F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B5210"/>
    <w:multiLevelType w:val="hybridMultilevel"/>
    <w:tmpl w:val="E70C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82E6A"/>
    <w:multiLevelType w:val="hybridMultilevel"/>
    <w:tmpl w:val="92D4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A2ECB"/>
    <w:multiLevelType w:val="hybridMultilevel"/>
    <w:tmpl w:val="E988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27A43"/>
    <w:multiLevelType w:val="hybridMultilevel"/>
    <w:tmpl w:val="53A0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D6DEC"/>
    <w:multiLevelType w:val="hybridMultilevel"/>
    <w:tmpl w:val="930C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A3E5D"/>
    <w:multiLevelType w:val="hybridMultilevel"/>
    <w:tmpl w:val="EDB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B6F01"/>
    <w:multiLevelType w:val="hybridMultilevel"/>
    <w:tmpl w:val="A5BC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26435"/>
    <w:multiLevelType w:val="hybridMultilevel"/>
    <w:tmpl w:val="3D9E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F577D"/>
    <w:multiLevelType w:val="hybridMultilevel"/>
    <w:tmpl w:val="6E3C74C8"/>
    <w:lvl w:ilvl="0" w:tplc="2C5AD244">
      <w:start w:val="1"/>
      <w:numFmt w:val="bullet"/>
      <w:pStyle w:val="bullets"/>
      <w:lvlText w:val=""/>
      <w:lvlJc w:val="left"/>
      <w:pPr>
        <w:ind w:left="720" w:hanging="360"/>
      </w:pPr>
      <w:rPr>
        <w:rFonts w:ascii="Symbol" w:hAnsi="Symbol" w:hint="default"/>
      </w:rPr>
    </w:lvl>
    <w:lvl w:ilvl="1" w:tplc="BB7E80FA">
      <w:start w:val="1"/>
      <w:numFmt w:val="bullet"/>
      <w:pStyle w:val="subbullet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7"/>
  </w:num>
  <w:num w:numId="5">
    <w:abstractNumId w:val="13"/>
  </w:num>
  <w:num w:numId="6">
    <w:abstractNumId w:val="12"/>
  </w:num>
  <w:num w:numId="7">
    <w:abstractNumId w:val="6"/>
  </w:num>
  <w:num w:numId="8">
    <w:abstractNumId w:val="15"/>
  </w:num>
  <w:num w:numId="9">
    <w:abstractNumId w:val="0"/>
  </w:num>
  <w:num w:numId="10">
    <w:abstractNumId w:val="7"/>
  </w:num>
  <w:num w:numId="11">
    <w:abstractNumId w:val="4"/>
  </w:num>
  <w:num w:numId="12">
    <w:abstractNumId w:val="5"/>
  </w:num>
  <w:num w:numId="13">
    <w:abstractNumId w:val="10"/>
  </w:num>
  <w:num w:numId="14">
    <w:abstractNumId w:val="16"/>
  </w:num>
  <w:num w:numId="15">
    <w:abstractNumId w:val="14"/>
  </w:num>
  <w:num w:numId="16">
    <w:abstractNumId w:val="8"/>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83"/>
    <w:rsid w:val="000054E8"/>
    <w:rsid w:val="000119BF"/>
    <w:rsid w:val="00022154"/>
    <w:rsid w:val="00034674"/>
    <w:rsid w:val="00063961"/>
    <w:rsid w:val="00067002"/>
    <w:rsid w:val="0007321A"/>
    <w:rsid w:val="00074257"/>
    <w:rsid w:val="00080B06"/>
    <w:rsid w:val="00086524"/>
    <w:rsid w:val="0009311F"/>
    <w:rsid w:val="000938AA"/>
    <w:rsid w:val="000A0FC3"/>
    <w:rsid w:val="000A789E"/>
    <w:rsid w:val="000C7B2B"/>
    <w:rsid w:val="000E7E11"/>
    <w:rsid w:val="00117E73"/>
    <w:rsid w:val="00153AF2"/>
    <w:rsid w:val="00157FB2"/>
    <w:rsid w:val="001603E7"/>
    <w:rsid w:val="0016569A"/>
    <w:rsid w:val="001744F4"/>
    <w:rsid w:val="001760A9"/>
    <w:rsid w:val="0017626B"/>
    <w:rsid w:val="001951FD"/>
    <w:rsid w:val="001A7D32"/>
    <w:rsid w:val="001B06EE"/>
    <w:rsid w:val="001B07DD"/>
    <w:rsid w:val="001D7C64"/>
    <w:rsid w:val="001F02CE"/>
    <w:rsid w:val="001F7D91"/>
    <w:rsid w:val="00206A47"/>
    <w:rsid w:val="002148E6"/>
    <w:rsid w:val="00214931"/>
    <w:rsid w:val="00214E94"/>
    <w:rsid w:val="002170DC"/>
    <w:rsid w:val="00222DEA"/>
    <w:rsid w:val="00224656"/>
    <w:rsid w:val="00225800"/>
    <w:rsid w:val="00254095"/>
    <w:rsid w:val="002815CD"/>
    <w:rsid w:val="00281CDB"/>
    <w:rsid w:val="00286DE9"/>
    <w:rsid w:val="00297095"/>
    <w:rsid w:val="002A6A9B"/>
    <w:rsid w:val="002A7B23"/>
    <w:rsid w:val="002C7659"/>
    <w:rsid w:val="002D7DB2"/>
    <w:rsid w:val="002F14C8"/>
    <w:rsid w:val="002F6489"/>
    <w:rsid w:val="003360CC"/>
    <w:rsid w:val="00346999"/>
    <w:rsid w:val="00346AE2"/>
    <w:rsid w:val="003811EF"/>
    <w:rsid w:val="00391E06"/>
    <w:rsid w:val="003936F0"/>
    <w:rsid w:val="00393B26"/>
    <w:rsid w:val="003A0DA7"/>
    <w:rsid w:val="003B04EF"/>
    <w:rsid w:val="003B12B9"/>
    <w:rsid w:val="003C466F"/>
    <w:rsid w:val="003E33F0"/>
    <w:rsid w:val="003E5344"/>
    <w:rsid w:val="003F5A8C"/>
    <w:rsid w:val="004064D7"/>
    <w:rsid w:val="00420863"/>
    <w:rsid w:val="00427D30"/>
    <w:rsid w:val="00435743"/>
    <w:rsid w:val="004439E9"/>
    <w:rsid w:val="004519E9"/>
    <w:rsid w:val="004735E6"/>
    <w:rsid w:val="0047514C"/>
    <w:rsid w:val="00476459"/>
    <w:rsid w:val="00485AA3"/>
    <w:rsid w:val="004914A0"/>
    <w:rsid w:val="004B3600"/>
    <w:rsid w:val="004C12E1"/>
    <w:rsid w:val="004C1905"/>
    <w:rsid w:val="004C6FB2"/>
    <w:rsid w:val="004D2C13"/>
    <w:rsid w:val="004D3961"/>
    <w:rsid w:val="004D6E0F"/>
    <w:rsid w:val="004E3A4C"/>
    <w:rsid w:val="004F5276"/>
    <w:rsid w:val="00511E7C"/>
    <w:rsid w:val="00515679"/>
    <w:rsid w:val="00532AC5"/>
    <w:rsid w:val="0053641A"/>
    <w:rsid w:val="0054702B"/>
    <w:rsid w:val="005538F8"/>
    <w:rsid w:val="00566168"/>
    <w:rsid w:val="005662D2"/>
    <w:rsid w:val="00570D83"/>
    <w:rsid w:val="00591B15"/>
    <w:rsid w:val="005930DD"/>
    <w:rsid w:val="00595FCE"/>
    <w:rsid w:val="005A73B6"/>
    <w:rsid w:val="005D6D18"/>
    <w:rsid w:val="005E3743"/>
    <w:rsid w:val="006062EF"/>
    <w:rsid w:val="0061642E"/>
    <w:rsid w:val="00617862"/>
    <w:rsid w:val="00625474"/>
    <w:rsid w:val="00626EC5"/>
    <w:rsid w:val="00631C1C"/>
    <w:rsid w:val="006448B2"/>
    <w:rsid w:val="00662AD5"/>
    <w:rsid w:val="00663E56"/>
    <w:rsid w:val="00666B08"/>
    <w:rsid w:val="00674D8E"/>
    <w:rsid w:val="006828EF"/>
    <w:rsid w:val="006833CF"/>
    <w:rsid w:val="006A28BD"/>
    <w:rsid w:val="006A4411"/>
    <w:rsid w:val="006B179C"/>
    <w:rsid w:val="006B5BFD"/>
    <w:rsid w:val="006B6044"/>
    <w:rsid w:val="006C2F40"/>
    <w:rsid w:val="006D0F23"/>
    <w:rsid w:val="006D4608"/>
    <w:rsid w:val="006F323C"/>
    <w:rsid w:val="00704769"/>
    <w:rsid w:val="00706AC9"/>
    <w:rsid w:val="00716BD2"/>
    <w:rsid w:val="00720B21"/>
    <w:rsid w:val="00723075"/>
    <w:rsid w:val="00733504"/>
    <w:rsid w:val="00734B7C"/>
    <w:rsid w:val="00736B41"/>
    <w:rsid w:val="00741DFA"/>
    <w:rsid w:val="00757C9B"/>
    <w:rsid w:val="007675E8"/>
    <w:rsid w:val="00767E08"/>
    <w:rsid w:val="00793ABA"/>
    <w:rsid w:val="007A276D"/>
    <w:rsid w:val="007A2CE6"/>
    <w:rsid w:val="007A789D"/>
    <w:rsid w:val="007B4E93"/>
    <w:rsid w:val="007B50F3"/>
    <w:rsid w:val="007E1F56"/>
    <w:rsid w:val="007E3ADF"/>
    <w:rsid w:val="007F777F"/>
    <w:rsid w:val="00806606"/>
    <w:rsid w:val="00810E31"/>
    <w:rsid w:val="0081131A"/>
    <w:rsid w:val="00823479"/>
    <w:rsid w:val="00826AC2"/>
    <w:rsid w:val="0083297D"/>
    <w:rsid w:val="00840B1C"/>
    <w:rsid w:val="00847A49"/>
    <w:rsid w:val="00856015"/>
    <w:rsid w:val="008561D3"/>
    <w:rsid w:val="00861410"/>
    <w:rsid w:val="0087373F"/>
    <w:rsid w:val="008769D5"/>
    <w:rsid w:val="00883DCB"/>
    <w:rsid w:val="008861A6"/>
    <w:rsid w:val="008B4A4E"/>
    <w:rsid w:val="008D0177"/>
    <w:rsid w:val="008D3536"/>
    <w:rsid w:val="008E218B"/>
    <w:rsid w:val="008E2B8A"/>
    <w:rsid w:val="008E42DC"/>
    <w:rsid w:val="008F4506"/>
    <w:rsid w:val="00901958"/>
    <w:rsid w:val="00905720"/>
    <w:rsid w:val="009059F8"/>
    <w:rsid w:val="00905DF8"/>
    <w:rsid w:val="00912096"/>
    <w:rsid w:val="00917806"/>
    <w:rsid w:val="009272E5"/>
    <w:rsid w:val="009332B2"/>
    <w:rsid w:val="00957219"/>
    <w:rsid w:val="0096123A"/>
    <w:rsid w:val="00961C29"/>
    <w:rsid w:val="0096274A"/>
    <w:rsid w:val="00963063"/>
    <w:rsid w:val="00965037"/>
    <w:rsid w:val="00970833"/>
    <w:rsid w:val="00982CCA"/>
    <w:rsid w:val="009860B4"/>
    <w:rsid w:val="00987482"/>
    <w:rsid w:val="009B7ED3"/>
    <w:rsid w:val="009D0322"/>
    <w:rsid w:val="009D1CCC"/>
    <w:rsid w:val="009E3F9C"/>
    <w:rsid w:val="009E47B8"/>
    <w:rsid w:val="009F4817"/>
    <w:rsid w:val="00A12627"/>
    <w:rsid w:val="00A1442E"/>
    <w:rsid w:val="00A45622"/>
    <w:rsid w:val="00A51EAF"/>
    <w:rsid w:val="00A57677"/>
    <w:rsid w:val="00A612E7"/>
    <w:rsid w:val="00A8132E"/>
    <w:rsid w:val="00A83130"/>
    <w:rsid w:val="00A86298"/>
    <w:rsid w:val="00A903E5"/>
    <w:rsid w:val="00AA7A7A"/>
    <w:rsid w:val="00AC54B6"/>
    <w:rsid w:val="00AF366C"/>
    <w:rsid w:val="00B12069"/>
    <w:rsid w:val="00B17A54"/>
    <w:rsid w:val="00B27371"/>
    <w:rsid w:val="00B30CC2"/>
    <w:rsid w:val="00B31980"/>
    <w:rsid w:val="00B404FB"/>
    <w:rsid w:val="00B54837"/>
    <w:rsid w:val="00B578C0"/>
    <w:rsid w:val="00B7263B"/>
    <w:rsid w:val="00B823DA"/>
    <w:rsid w:val="00B83906"/>
    <w:rsid w:val="00B9399F"/>
    <w:rsid w:val="00BA0502"/>
    <w:rsid w:val="00BA3BB7"/>
    <w:rsid w:val="00BC61E0"/>
    <w:rsid w:val="00BD4C22"/>
    <w:rsid w:val="00BE0A72"/>
    <w:rsid w:val="00BF2741"/>
    <w:rsid w:val="00BF2CD4"/>
    <w:rsid w:val="00BF3921"/>
    <w:rsid w:val="00BF569C"/>
    <w:rsid w:val="00C200D6"/>
    <w:rsid w:val="00C20853"/>
    <w:rsid w:val="00C21E6A"/>
    <w:rsid w:val="00C33B59"/>
    <w:rsid w:val="00C64897"/>
    <w:rsid w:val="00C67F6D"/>
    <w:rsid w:val="00C71BE7"/>
    <w:rsid w:val="00C76B83"/>
    <w:rsid w:val="00C7714A"/>
    <w:rsid w:val="00C77A91"/>
    <w:rsid w:val="00C8254A"/>
    <w:rsid w:val="00C8574D"/>
    <w:rsid w:val="00CA4A1E"/>
    <w:rsid w:val="00CA66A5"/>
    <w:rsid w:val="00CA733D"/>
    <w:rsid w:val="00CD0EE8"/>
    <w:rsid w:val="00CE4FF5"/>
    <w:rsid w:val="00D07B12"/>
    <w:rsid w:val="00D55D5A"/>
    <w:rsid w:val="00D63B5E"/>
    <w:rsid w:val="00D6711F"/>
    <w:rsid w:val="00D852CD"/>
    <w:rsid w:val="00D86C97"/>
    <w:rsid w:val="00D91145"/>
    <w:rsid w:val="00DB07A6"/>
    <w:rsid w:val="00DC0A5B"/>
    <w:rsid w:val="00DC58F9"/>
    <w:rsid w:val="00DC7F2C"/>
    <w:rsid w:val="00DE1318"/>
    <w:rsid w:val="00DE7FDD"/>
    <w:rsid w:val="00DF3C16"/>
    <w:rsid w:val="00E1700F"/>
    <w:rsid w:val="00E43368"/>
    <w:rsid w:val="00E542AD"/>
    <w:rsid w:val="00E54A97"/>
    <w:rsid w:val="00E90126"/>
    <w:rsid w:val="00E943FB"/>
    <w:rsid w:val="00EA3B0E"/>
    <w:rsid w:val="00EB6BBB"/>
    <w:rsid w:val="00ED50D5"/>
    <w:rsid w:val="00EE3F30"/>
    <w:rsid w:val="00EF5045"/>
    <w:rsid w:val="00F106D6"/>
    <w:rsid w:val="00F1762B"/>
    <w:rsid w:val="00F23905"/>
    <w:rsid w:val="00F25773"/>
    <w:rsid w:val="00F45E24"/>
    <w:rsid w:val="00F53FAA"/>
    <w:rsid w:val="00F82DFD"/>
    <w:rsid w:val="00F9291F"/>
    <w:rsid w:val="00FA5893"/>
    <w:rsid w:val="00FB1256"/>
    <w:rsid w:val="00FC3F90"/>
    <w:rsid w:val="00FD6D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D39F"/>
  <w15:chartTrackingRefBased/>
  <w15:docId w15:val="{E999C689-99E4-954D-9452-259CE2FA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D83"/>
  </w:style>
  <w:style w:type="paragraph" w:styleId="Heading1">
    <w:name w:val="heading 1"/>
    <w:basedOn w:val="Normal"/>
    <w:next w:val="Normal"/>
    <w:link w:val="Heading1Char"/>
    <w:uiPriority w:val="9"/>
    <w:qFormat/>
    <w:rsid w:val="002C7659"/>
    <w:pPr>
      <w:keepNext/>
      <w:keepLines/>
      <w:spacing w:before="240"/>
      <w:outlineLvl w:val="0"/>
    </w:pPr>
    <w:rPr>
      <w:rFonts w:eastAsiaTheme="majorEastAsia" w:cstheme="minorHAnsi"/>
      <w:b/>
      <w:bCs/>
      <w:color w:val="000000" w:themeColor="text1"/>
    </w:rPr>
  </w:style>
  <w:style w:type="paragraph" w:styleId="Heading2">
    <w:name w:val="heading 2"/>
    <w:basedOn w:val="Normal"/>
    <w:next w:val="Normal"/>
    <w:link w:val="Heading2Char"/>
    <w:uiPriority w:val="9"/>
    <w:unhideWhenUsed/>
    <w:qFormat/>
    <w:rsid w:val="00B823DA"/>
    <w:pPr>
      <w:outlineLvl w:val="1"/>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7C"/>
    <w:pPr>
      <w:ind w:left="720"/>
      <w:contextualSpacing/>
    </w:pPr>
  </w:style>
  <w:style w:type="paragraph" w:styleId="Revision">
    <w:name w:val="Revision"/>
    <w:hidden/>
    <w:uiPriority w:val="99"/>
    <w:semiHidden/>
    <w:rsid w:val="00153AF2"/>
  </w:style>
  <w:style w:type="character" w:customStyle="1" w:styleId="Heading1Char">
    <w:name w:val="Heading 1 Char"/>
    <w:basedOn w:val="DefaultParagraphFont"/>
    <w:link w:val="Heading1"/>
    <w:uiPriority w:val="9"/>
    <w:rsid w:val="002C7659"/>
    <w:rPr>
      <w:rFonts w:eastAsiaTheme="majorEastAsia" w:cstheme="minorHAnsi"/>
      <w:b/>
      <w:bCs/>
      <w:color w:val="000000" w:themeColor="text1"/>
    </w:rPr>
  </w:style>
  <w:style w:type="table" w:styleId="TableGrid">
    <w:name w:val="Table Grid"/>
    <w:basedOn w:val="TableNormal"/>
    <w:uiPriority w:val="39"/>
    <w:rsid w:val="00A9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23DA"/>
    <w:rPr>
      <w:color w:val="000000" w:themeColor="text1"/>
    </w:rPr>
  </w:style>
  <w:style w:type="paragraph" w:styleId="Footer">
    <w:name w:val="footer"/>
    <w:basedOn w:val="Normal"/>
    <w:link w:val="FooterChar"/>
    <w:uiPriority w:val="99"/>
    <w:unhideWhenUsed/>
    <w:rsid w:val="007B4E93"/>
    <w:pPr>
      <w:tabs>
        <w:tab w:val="center" w:pos="4680"/>
        <w:tab w:val="right" w:pos="9360"/>
      </w:tabs>
    </w:pPr>
  </w:style>
  <w:style w:type="character" w:customStyle="1" w:styleId="FooterChar">
    <w:name w:val="Footer Char"/>
    <w:basedOn w:val="DefaultParagraphFont"/>
    <w:link w:val="Footer"/>
    <w:uiPriority w:val="99"/>
    <w:rsid w:val="007B4E93"/>
  </w:style>
  <w:style w:type="character" w:styleId="PageNumber">
    <w:name w:val="page number"/>
    <w:basedOn w:val="DefaultParagraphFont"/>
    <w:uiPriority w:val="99"/>
    <w:semiHidden/>
    <w:unhideWhenUsed/>
    <w:rsid w:val="007B4E93"/>
  </w:style>
  <w:style w:type="paragraph" w:customStyle="1" w:styleId="NoSpacing1">
    <w:name w:val="No Spacing1"/>
    <w:uiPriority w:val="1"/>
    <w:qFormat/>
    <w:rsid w:val="00905DF8"/>
    <w:rPr>
      <w:rFonts w:ascii="Calibri" w:eastAsia="Calibri" w:hAnsi="Calibri" w:cs="Times New Roman"/>
      <w:sz w:val="22"/>
      <w:szCs w:val="22"/>
    </w:rPr>
  </w:style>
  <w:style w:type="paragraph" w:customStyle="1" w:styleId="subbullets">
    <w:name w:val="subbullets"/>
    <w:basedOn w:val="ListParagraph"/>
    <w:qFormat/>
    <w:rsid w:val="006828EF"/>
    <w:pPr>
      <w:numPr>
        <w:ilvl w:val="1"/>
        <w:numId w:val="4"/>
      </w:numPr>
      <w:tabs>
        <w:tab w:val="left" w:pos="4743"/>
      </w:tabs>
      <w:ind w:left="613"/>
    </w:pPr>
    <w:rPr>
      <w:sz w:val="18"/>
      <w:szCs w:val="18"/>
    </w:rPr>
  </w:style>
  <w:style w:type="paragraph" w:customStyle="1" w:styleId="bullets">
    <w:name w:val="bullets"/>
    <w:basedOn w:val="ListParagraph"/>
    <w:qFormat/>
    <w:rsid w:val="006828EF"/>
    <w:pPr>
      <w:numPr>
        <w:numId w:val="4"/>
      </w:numPr>
      <w:ind w:left="253" w:hanging="27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655">
      <w:bodyDiv w:val="1"/>
      <w:marLeft w:val="0"/>
      <w:marRight w:val="0"/>
      <w:marTop w:val="0"/>
      <w:marBottom w:val="0"/>
      <w:divBdr>
        <w:top w:val="none" w:sz="0" w:space="0" w:color="auto"/>
        <w:left w:val="none" w:sz="0" w:space="0" w:color="auto"/>
        <w:bottom w:val="none" w:sz="0" w:space="0" w:color="auto"/>
        <w:right w:val="none" w:sz="0" w:space="0" w:color="auto"/>
      </w:divBdr>
    </w:div>
    <w:div w:id="55474308">
      <w:bodyDiv w:val="1"/>
      <w:marLeft w:val="0"/>
      <w:marRight w:val="0"/>
      <w:marTop w:val="0"/>
      <w:marBottom w:val="0"/>
      <w:divBdr>
        <w:top w:val="none" w:sz="0" w:space="0" w:color="auto"/>
        <w:left w:val="none" w:sz="0" w:space="0" w:color="auto"/>
        <w:bottom w:val="none" w:sz="0" w:space="0" w:color="auto"/>
        <w:right w:val="none" w:sz="0" w:space="0" w:color="auto"/>
      </w:divBdr>
    </w:div>
    <w:div w:id="80610903">
      <w:bodyDiv w:val="1"/>
      <w:marLeft w:val="0"/>
      <w:marRight w:val="0"/>
      <w:marTop w:val="0"/>
      <w:marBottom w:val="0"/>
      <w:divBdr>
        <w:top w:val="none" w:sz="0" w:space="0" w:color="auto"/>
        <w:left w:val="none" w:sz="0" w:space="0" w:color="auto"/>
        <w:bottom w:val="none" w:sz="0" w:space="0" w:color="auto"/>
        <w:right w:val="none" w:sz="0" w:space="0" w:color="auto"/>
      </w:divBdr>
    </w:div>
    <w:div w:id="202403763">
      <w:bodyDiv w:val="1"/>
      <w:marLeft w:val="0"/>
      <w:marRight w:val="0"/>
      <w:marTop w:val="0"/>
      <w:marBottom w:val="0"/>
      <w:divBdr>
        <w:top w:val="none" w:sz="0" w:space="0" w:color="auto"/>
        <w:left w:val="none" w:sz="0" w:space="0" w:color="auto"/>
        <w:bottom w:val="none" w:sz="0" w:space="0" w:color="auto"/>
        <w:right w:val="none" w:sz="0" w:space="0" w:color="auto"/>
      </w:divBdr>
    </w:div>
    <w:div w:id="561868577">
      <w:bodyDiv w:val="1"/>
      <w:marLeft w:val="0"/>
      <w:marRight w:val="0"/>
      <w:marTop w:val="0"/>
      <w:marBottom w:val="0"/>
      <w:divBdr>
        <w:top w:val="none" w:sz="0" w:space="0" w:color="auto"/>
        <w:left w:val="none" w:sz="0" w:space="0" w:color="auto"/>
        <w:bottom w:val="none" w:sz="0" w:space="0" w:color="auto"/>
        <w:right w:val="none" w:sz="0" w:space="0" w:color="auto"/>
      </w:divBdr>
    </w:div>
    <w:div w:id="738093253">
      <w:bodyDiv w:val="1"/>
      <w:marLeft w:val="0"/>
      <w:marRight w:val="0"/>
      <w:marTop w:val="0"/>
      <w:marBottom w:val="0"/>
      <w:divBdr>
        <w:top w:val="none" w:sz="0" w:space="0" w:color="auto"/>
        <w:left w:val="none" w:sz="0" w:space="0" w:color="auto"/>
        <w:bottom w:val="none" w:sz="0" w:space="0" w:color="auto"/>
        <w:right w:val="none" w:sz="0" w:space="0" w:color="auto"/>
      </w:divBdr>
    </w:div>
    <w:div w:id="785125827">
      <w:bodyDiv w:val="1"/>
      <w:marLeft w:val="0"/>
      <w:marRight w:val="0"/>
      <w:marTop w:val="0"/>
      <w:marBottom w:val="0"/>
      <w:divBdr>
        <w:top w:val="none" w:sz="0" w:space="0" w:color="auto"/>
        <w:left w:val="none" w:sz="0" w:space="0" w:color="auto"/>
        <w:bottom w:val="none" w:sz="0" w:space="0" w:color="auto"/>
        <w:right w:val="none" w:sz="0" w:space="0" w:color="auto"/>
      </w:divBdr>
    </w:div>
    <w:div w:id="915474005">
      <w:bodyDiv w:val="1"/>
      <w:marLeft w:val="0"/>
      <w:marRight w:val="0"/>
      <w:marTop w:val="0"/>
      <w:marBottom w:val="0"/>
      <w:divBdr>
        <w:top w:val="none" w:sz="0" w:space="0" w:color="auto"/>
        <w:left w:val="none" w:sz="0" w:space="0" w:color="auto"/>
        <w:bottom w:val="none" w:sz="0" w:space="0" w:color="auto"/>
        <w:right w:val="none" w:sz="0" w:space="0" w:color="auto"/>
      </w:divBdr>
    </w:div>
    <w:div w:id="1162697995">
      <w:bodyDiv w:val="1"/>
      <w:marLeft w:val="0"/>
      <w:marRight w:val="0"/>
      <w:marTop w:val="0"/>
      <w:marBottom w:val="0"/>
      <w:divBdr>
        <w:top w:val="none" w:sz="0" w:space="0" w:color="auto"/>
        <w:left w:val="none" w:sz="0" w:space="0" w:color="auto"/>
        <w:bottom w:val="none" w:sz="0" w:space="0" w:color="auto"/>
        <w:right w:val="none" w:sz="0" w:space="0" w:color="auto"/>
      </w:divBdr>
    </w:div>
    <w:div w:id="1325890458">
      <w:bodyDiv w:val="1"/>
      <w:marLeft w:val="0"/>
      <w:marRight w:val="0"/>
      <w:marTop w:val="0"/>
      <w:marBottom w:val="0"/>
      <w:divBdr>
        <w:top w:val="none" w:sz="0" w:space="0" w:color="auto"/>
        <w:left w:val="none" w:sz="0" w:space="0" w:color="auto"/>
        <w:bottom w:val="none" w:sz="0" w:space="0" w:color="auto"/>
        <w:right w:val="none" w:sz="0" w:space="0" w:color="auto"/>
      </w:divBdr>
    </w:div>
    <w:div w:id="1454910502">
      <w:bodyDiv w:val="1"/>
      <w:marLeft w:val="0"/>
      <w:marRight w:val="0"/>
      <w:marTop w:val="0"/>
      <w:marBottom w:val="0"/>
      <w:divBdr>
        <w:top w:val="none" w:sz="0" w:space="0" w:color="auto"/>
        <w:left w:val="none" w:sz="0" w:space="0" w:color="auto"/>
        <w:bottom w:val="none" w:sz="0" w:space="0" w:color="auto"/>
        <w:right w:val="none" w:sz="0" w:space="0" w:color="auto"/>
      </w:divBdr>
    </w:div>
    <w:div w:id="1504710623">
      <w:bodyDiv w:val="1"/>
      <w:marLeft w:val="0"/>
      <w:marRight w:val="0"/>
      <w:marTop w:val="0"/>
      <w:marBottom w:val="0"/>
      <w:divBdr>
        <w:top w:val="none" w:sz="0" w:space="0" w:color="auto"/>
        <w:left w:val="none" w:sz="0" w:space="0" w:color="auto"/>
        <w:bottom w:val="none" w:sz="0" w:space="0" w:color="auto"/>
        <w:right w:val="none" w:sz="0" w:space="0" w:color="auto"/>
      </w:divBdr>
    </w:div>
    <w:div w:id="1543589210">
      <w:bodyDiv w:val="1"/>
      <w:marLeft w:val="0"/>
      <w:marRight w:val="0"/>
      <w:marTop w:val="0"/>
      <w:marBottom w:val="0"/>
      <w:divBdr>
        <w:top w:val="none" w:sz="0" w:space="0" w:color="auto"/>
        <w:left w:val="none" w:sz="0" w:space="0" w:color="auto"/>
        <w:bottom w:val="none" w:sz="0" w:space="0" w:color="auto"/>
        <w:right w:val="none" w:sz="0" w:space="0" w:color="auto"/>
      </w:divBdr>
    </w:div>
    <w:div w:id="2048676558">
      <w:bodyDiv w:val="1"/>
      <w:marLeft w:val="0"/>
      <w:marRight w:val="0"/>
      <w:marTop w:val="0"/>
      <w:marBottom w:val="0"/>
      <w:divBdr>
        <w:top w:val="none" w:sz="0" w:space="0" w:color="auto"/>
        <w:left w:val="none" w:sz="0" w:space="0" w:color="auto"/>
        <w:bottom w:val="none" w:sz="0" w:space="0" w:color="auto"/>
        <w:right w:val="none" w:sz="0" w:space="0" w:color="auto"/>
      </w:divBdr>
    </w:div>
    <w:div w:id="21228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Flaucher</dc:creator>
  <cp:keywords/>
  <dc:description/>
  <cp:lastModifiedBy>Michael Newman</cp:lastModifiedBy>
  <cp:revision>2</cp:revision>
  <cp:lastPrinted>2021-10-27T12:37:00Z</cp:lastPrinted>
  <dcterms:created xsi:type="dcterms:W3CDTF">2021-11-05T09:16:00Z</dcterms:created>
  <dcterms:modified xsi:type="dcterms:W3CDTF">2021-11-05T09:16:00Z</dcterms:modified>
</cp:coreProperties>
</file>