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426B2A4" w14:paraId="5350485D" wp14:textId="78097906">
      <w:pPr>
        <w:jc w:val="center"/>
        <w:rPr>
          <w:rFonts w:ascii="Times New Roman" w:hAnsi="Times New Roman" w:eastAsia="Times New Roman" w:cs="Times New Roman"/>
          <w:b w:val="1"/>
          <w:bCs w:val="1"/>
          <w:noProof w:val="0"/>
          <w:sz w:val="24"/>
          <w:szCs w:val="24"/>
          <w:lang w:val="en-US"/>
        </w:rPr>
      </w:pPr>
      <w:r w:rsidRPr="0426B2A4" w:rsidR="7156EFAB">
        <w:rPr>
          <w:rFonts w:ascii="Times New Roman" w:hAnsi="Times New Roman" w:eastAsia="Times New Roman" w:cs="Times New Roman"/>
          <w:b w:val="1"/>
          <w:bCs w:val="1"/>
          <w:noProof w:val="0"/>
          <w:sz w:val="24"/>
          <w:szCs w:val="24"/>
          <w:lang w:val="en-US"/>
        </w:rPr>
        <w:t>COLLEGE OPTION SYNTHESIS (SYN) COURSES</w:t>
      </w:r>
    </w:p>
    <w:p xmlns:wp14="http://schemas.microsoft.com/office/word/2010/wordml" w:rsidP="7156EFAB" w14:paraId="752DF143" wp14:textId="17A9ABBB">
      <w:pPr>
        <w:jc w:val="center"/>
      </w:pPr>
      <w:r w:rsidRPr="7156EFAB" w:rsidR="7156EFAB">
        <w:rPr>
          <w:rFonts w:ascii="Times New Roman" w:hAnsi="Times New Roman" w:eastAsia="Times New Roman" w:cs="Times New Roman"/>
          <w:noProof w:val="0"/>
          <w:sz w:val="24"/>
          <w:szCs w:val="24"/>
          <w:lang w:val="en-US"/>
        </w:rPr>
        <w:t xml:space="preserve"> </w:t>
      </w:r>
    </w:p>
    <w:p xmlns:wp14="http://schemas.microsoft.com/office/word/2010/wordml" w:rsidP="0426B2A4" w14:paraId="4AF4A652" wp14:textId="4DF1E676">
      <w:pPr>
        <w:pStyle w:val="Normal"/>
        <w:rPr>
          <w:rFonts w:ascii="Times" w:hAnsi="Times" w:eastAsia="Times" w:cs="Times"/>
          <w:b w:val="0"/>
          <w:bCs w:val="0"/>
          <w:i w:val="0"/>
          <w:iCs w:val="0"/>
          <w:caps w:val="0"/>
          <w:smallCaps w:val="0"/>
          <w:noProof w:val="0"/>
          <w:color w:val="000000" w:themeColor="text1" w:themeTint="FF" w:themeShade="FF"/>
          <w:sz w:val="24"/>
          <w:szCs w:val="24"/>
          <w:lang w:val="en-US"/>
        </w:rPr>
      </w:pPr>
      <w:r w:rsidRPr="0426B2A4" w:rsidR="7156EFAB">
        <w:rPr>
          <w:rFonts w:ascii="Times New Roman" w:hAnsi="Times New Roman" w:eastAsia="Times New Roman" w:cs="Times New Roman"/>
          <w:noProof w:val="0"/>
          <w:sz w:val="24"/>
          <w:szCs w:val="24"/>
          <w:u w:val="single"/>
          <w:lang w:val="en-US"/>
        </w:rPr>
        <w:t xml:space="preserve">Queens College General Education Statement: </w:t>
      </w:r>
      <w:r w:rsidRPr="0426B2A4" w:rsidR="0426B2A4">
        <w:rPr>
          <w:rFonts w:ascii="Times" w:hAnsi="Times" w:eastAsia="Times" w:cs="Times"/>
          <w:b w:val="0"/>
          <w:bCs w:val="0"/>
          <w:i w:val="0"/>
          <w:iCs w:val="0"/>
          <w:caps w:val="0"/>
          <w:smallCaps w:val="0"/>
          <w:noProof w:val="0"/>
          <w:color w:val="000000" w:themeColor="text1" w:themeTint="FF" w:themeShade="FF"/>
          <w:sz w:val="24"/>
          <w:szCs w:val="24"/>
          <w:lang w:val="en-US"/>
        </w:rPr>
        <w:t>This Synthesis course fulfills a requirement for the Queens College Option of the Pathways General Education Program.</w:t>
      </w:r>
    </w:p>
    <w:p xmlns:wp14="http://schemas.microsoft.com/office/word/2010/wordml" w14:paraId="0988AA98" wp14:textId="622CC743">
      <w:r w:rsidRPr="7156EFAB" w:rsidR="7156EFAB">
        <w:rPr>
          <w:rFonts w:ascii="Times New Roman" w:hAnsi="Times New Roman" w:eastAsia="Times New Roman" w:cs="Times New Roman"/>
          <w:noProof w:val="0"/>
          <w:sz w:val="24"/>
          <w:szCs w:val="24"/>
          <w:lang w:val="en-US"/>
        </w:rPr>
        <w:t xml:space="preserve"> </w:t>
      </w:r>
    </w:p>
    <w:p xmlns:wp14="http://schemas.microsoft.com/office/word/2010/wordml" w14:paraId="6AC9E660" wp14:textId="68CAD22B">
      <w:r w:rsidRPr="0426B2A4" w:rsidR="7156EFAB">
        <w:rPr>
          <w:rFonts w:ascii="Times New Roman" w:hAnsi="Times New Roman" w:eastAsia="Times New Roman" w:cs="Times New Roman"/>
          <w:b w:val="1"/>
          <w:bCs w:val="1"/>
          <w:i w:val="1"/>
          <w:iCs w:val="1"/>
          <w:noProof w:val="0"/>
          <w:sz w:val="24"/>
          <w:szCs w:val="24"/>
          <w:lang w:val="en-US"/>
        </w:rPr>
        <w:t xml:space="preserve">This course satisfies the following </w:t>
      </w:r>
      <w:r w:rsidRPr="0426B2A4" w:rsidR="7156EFAB">
        <w:rPr>
          <w:rFonts w:ascii="Times New Roman" w:hAnsi="Times New Roman" w:eastAsia="Times New Roman" w:cs="Times New Roman"/>
          <w:b w:val="1"/>
          <w:bCs w:val="1"/>
          <w:i w:val="1"/>
          <w:iCs w:val="1"/>
          <w:noProof w:val="0"/>
          <w:sz w:val="24"/>
          <w:szCs w:val="24"/>
          <w:u w:val="single"/>
          <w:lang w:val="en-US"/>
        </w:rPr>
        <w:t>two</w:t>
      </w:r>
      <w:r w:rsidRPr="0426B2A4" w:rsidR="7156EFAB">
        <w:rPr>
          <w:rFonts w:ascii="Times New Roman" w:hAnsi="Times New Roman" w:eastAsia="Times New Roman" w:cs="Times New Roman"/>
          <w:b w:val="1"/>
          <w:bCs w:val="1"/>
          <w:i w:val="1"/>
          <w:iCs w:val="1"/>
          <w:noProof w:val="0"/>
          <w:sz w:val="24"/>
          <w:szCs w:val="24"/>
          <w:lang w:val="en-US"/>
        </w:rPr>
        <w:t xml:space="preserve"> Queens College General Education learning outcomes:</w:t>
      </w:r>
    </w:p>
    <w:tbl>
      <w:tblPr>
        <w:tblStyle w:val="TableNormal"/>
        <w:tblW w:w="0" w:type="auto"/>
        <w:tblLayout w:type="fixed"/>
        <w:tblLook w:val="06A0" w:firstRow="1" w:lastRow="0" w:firstColumn="1" w:lastColumn="0" w:noHBand="1" w:noVBand="1"/>
      </w:tblPr>
      <w:tblGrid>
        <w:gridCol w:w="9360"/>
      </w:tblGrid>
      <w:tr w:rsidR="7156EFAB" w:rsidTr="7156EFAB" w14:paraId="002E19E4">
        <w:trPr>
          <w:trHeight w:val="165"/>
        </w:trPr>
        <w:tc>
          <w:tcPr>
            <w:tcW w:w="9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156EFAB" w:rsidRDefault="7156EFAB" w14:paraId="726EF99A" w14:textId="3C7F8252">
            <w:r w:rsidRPr="7156EFAB" w:rsidR="7156EFAB">
              <w:rPr>
                <w:rFonts w:ascii="Times New Roman" w:hAnsi="Times New Roman" w:eastAsia="Times New Roman" w:cs="Times New Roman"/>
                <w:sz w:val="24"/>
                <w:szCs w:val="24"/>
              </w:rPr>
              <w:t>QC 1: Address how, in the discipline (or disciplines) of the course, data and evidence are construed and knowledge is acquired; that is, how questions are asked and answered</w:t>
            </w:r>
          </w:p>
        </w:tc>
      </w:tr>
      <w:tr w:rsidR="7156EFAB" w:rsidTr="7156EFAB" w14:paraId="5C505B9B">
        <w:trPr>
          <w:trHeight w:val="165"/>
        </w:trPr>
        <w:tc>
          <w:tcPr>
            <w:tcW w:w="9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156EFAB" w:rsidRDefault="7156EFAB" w14:paraId="0A2D8840" w14:textId="7FD653CA">
            <w:r w:rsidRPr="7156EFAB" w:rsidR="7156EFAB">
              <w:rPr>
                <w:rFonts w:ascii="Times New Roman" w:hAnsi="Times New Roman" w:eastAsia="Times New Roman" w:cs="Times New Roman"/>
                <w:sz w:val="24"/>
                <w:szCs w:val="24"/>
              </w:rPr>
              <w:t>QC 2: Position the discipline(s) in the liberal arts curriculum and the larger society</w:t>
            </w:r>
          </w:p>
        </w:tc>
      </w:tr>
    </w:tbl>
    <w:p xmlns:wp14="http://schemas.microsoft.com/office/word/2010/wordml" w14:paraId="7C839912" wp14:textId="2E280762">
      <w:r w:rsidRPr="7156EFAB" w:rsidR="7156EFAB">
        <w:rPr>
          <w:rFonts w:ascii="Times New Roman" w:hAnsi="Times New Roman" w:eastAsia="Times New Roman" w:cs="Times New Roman"/>
          <w:noProof w:val="0"/>
          <w:sz w:val="24"/>
          <w:szCs w:val="24"/>
          <w:lang w:val="en-US"/>
        </w:rPr>
        <w:t xml:space="preserve"> </w:t>
      </w:r>
    </w:p>
    <w:p xmlns:wp14="http://schemas.microsoft.com/office/word/2010/wordml" w14:paraId="68324762" wp14:textId="530AA968">
      <w:r w:rsidRPr="7156EFAB" w:rsidR="7156EFAB">
        <w:rPr>
          <w:rFonts w:ascii="Times New Roman" w:hAnsi="Times New Roman" w:eastAsia="Times New Roman" w:cs="Times New Roman"/>
          <w:noProof w:val="0"/>
          <w:sz w:val="24"/>
          <w:szCs w:val="24"/>
          <w:lang w:val="en-US"/>
        </w:rPr>
        <w:t xml:space="preserve"> </w:t>
      </w:r>
    </w:p>
    <w:p xmlns:wp14="http://schemas.microsoft.com/office/word/2010/wordml" w14:paraId="7BBB058B" wp14:textId="09B9456C">
      <w:r w:rsidRPr="0426B2A4" w:rsidR="7156EFAB">
        <w:rPr>
          <w:rFonts w:ascii="Times New Roman" w:hAnsi="Times New Roman" w:eastAsia="Times New Roman" w:cs="Times New Roman"/>
          <w:b w:val="1"/>
          <w:bCs w:val="1"/>
          <w:i w:val="1"/>
          <w:iCs w:val="1"/>
          <w:noProof w:val="0"/>
          <w:sz w:val="24"/>
          <w:szCs w:val="24"/>
          <w:lang w:val="en-US"/>
        </w:rPr>
        <w:t>In Addition, this QC College Option SYN course satisfies the following:</w:t>
      </w:r>
    </w:p>
    <w:p xmlns:wp14="http://schemas.microsoft.com/office/word/2010/wordml" w:rsidP="0426B2A4" w14:paraId="0BB6A7F2" wp14:textId="36D581BC">
      <w:pPr>
        <w:pStyle w:val="Normal"/>
        <w:rPr>
          <w:rFonts w:ascii="Times" w:hAnsi="Times" w:eastAsia="Times" w:cs="Times"/>
          <w:b w:val="1"/>
          <w:bCs w:val="1"/>
          <w:i w:val="1"/>
          <w:iCs w:val="1"/>
          <w:caps w:val="0"/>
          <w:smallCaps w:val="0"/>
          <w:noProof w:val="0"/>
          <w:color w:val="000000" w:themeColor="text1" w:themeTint="FF" w:themeShade="FF"/>
          <w:sz w:val="24"/>
          <w:szCs w:val="24"/>
          <w:lang w:val="en-US"/>
        </w:rPr>
      </w:pPr>
      <w:r w:rsidRPr="0426B2A4" w:rsidR="0426B2A4">
        <w:rPr>
          <w:rFonts w:ascii="Times" w:hAnsi="Times" w:eastAsia="Times" w:cs="Times"/>
          <w:b w:val="1"/>
          <w:bCs w:val="1"/>
          <w:i w:val="1"/>
          <w:iCs w:val="1"/>
          <w:caps w:val="0"/>
          <w:smallCaps w:val="0"/>
          <w:noProof w:val="0"/>
          <w:color w:val="000000" w:themeColor="text1" w:themeTint="FF" w:themeShade="FF"/>
          <w:sz w:val="24"/>
          <w:szCs w:val="24"/>
          <w:lang w:val="en-US"/>
        </w:rPr>
        <w:t>Offer a culminating experience either in one discipline or across the disciplines. Should offer opportunities for rich intellectual experiences that allow students to integrate knowledge and make connections across cultural, philosophical, scientific, artistic, political, or other issues, while advancing their critical and creative abilities. Synthesis courses should be open to all advanced students, regardless of their major.</w:t>
      </w:r>
    </w:p>
    <w:p xmlns:wp14="http://schemas.microsoft.com/office/word/2010/wordml" w:rsidP="7156EFAB" w14:paraId="2C078E63" wp14:textId="747A99B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034477"/>
    <w:rsid w:val="0426B2A4"/>
    <w:rsid w:val="1A57151C"/>
    <w:rsid w:val="4C034477"/>
    <w:rsid w:val="70AE4E75"/>
    <w:rsid w:val="7156E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34477"/>
  <w15:chartTrackingRefBased/>
  <w15:docId w15:val="{B97BE1D4-E6CA-4F28-8030-7DEF385CEC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2022-04-27T13:21:23.4574532Z</dcterms:created>
  <dcterms:modified xsi:type="dcterms:W3CDTF">2022-05-04T14:03:36.9679400Z</dcterms:modified>
  <dc:creator>Sadia Ishak</dc:creator>
  <lastModifiedBy>Sadia Ishak</lastModifiedBy>
</coreProperties>
</file>