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DE" w:rsidRPr="0092058E" w:rsidRDefault="00A34DDE" w:rsidP="00A34DDE">
      <w:pPr>
        <w:pStyle w:val="Default"/>
        <w:jc w:val="center"/>
        <w:rPr>
          <w:sz w:val="28"/>
          <w:szCs w:val="28"/>
        </w:rPr>
      </w:pPr>
      <w:r w:rsidRPr="0092058E">
        <w:rPr>
          <w:sz w:val="28"/>
          <w:szCs w:val="28"/>
        </w:rPr>
        <w:t>Sherry Baron</w:t>
      </w:r>
      <w:r>
        <w:rPr>
          <w:sz w:val="28"/>
          <w:szCs w:val="28"/>
        </w:rPr>
        <w:t>, MD MPH</w:t>
      </w:r>
    </w:p>
    <w:p w:rsidR="00A34DDE" w:rsidRPr="00C165A2" w:rsidRDefault="00C40037" w:rsidP="00A34DDE">
      <w:pPr>
        <w:jc w:val="center"/>
        <w:rPr>
          <w:b/>
          <w:sz w:val="22"/>
          <w:szCs w:val="22"/>
        </w:rPr>
      </w:pPr>
      <w:r w:rsidRPr="00C165A2">
        <w:rPr>
          <w:b/>
          <w:sz w:val="22"/>
          <w:szCs w:val="22"/>
        </w:rPr>
        <w:t xml:space="preserve">Professor </w:t>
      </w:r>
    </w:p>
    <w:p w:rsidR="00F1460D" w:rsidRPr="00C165A2" w:rsidRDefault="00F1460D" w:rsidP="00A34DDE">
      <w:pPr>
        <w:jc w:val="center"/>
        <w:rPr>
          <w:b/>
          <w:sz w:val="22"/>
          <w:szCs w:val="22"/>
        </w:rPr>
      </w:pPr>
      <w:r w:rsidRPr="00C165A2">
        <w:rPr>
          <w:b/>
          <w:sz w:val="22"/>
          <w:szCs w:val="22"/>
        </w:rPr>
        <w:t xml:space="preserve">Barry Commoner Center for Health and the Environment </w:t>
      </w:r>
    </w:p>
    <w:p w:rsidR="00F1460D" w:rsidRPr="00C165A2" w:rsidRDefault="00F1460D" w:rsidP="00A34DDE">
      <w:pPr>
        <w:jc w:val="center"/>
        <w:rPr>
          <w:b/>
          <w:sz w:val="22"/>
          <w:szCs w:val="22"/>
        </w:rPr>
      </w:pPr>
      <w:r w:rsidRPr="00C165A2">
        <w:rPr>
          <w:b/>
          <w:sz w:val="22"/>
          <w:szCs w:val="22"/>
        </w:rPr>
        <w:t>Academic Affiliation</w:t>
      </w:r>
      <w:r w:rsidR="007567BD">
        <w:rPr>
          <w:b/>
          <w:sz w:val="22"/>
          <w:szCs w:val="22"/>
        </w:rPr>
        <w:t>:</w:t>
      </w:r>
      <w:r w:rsidRPr="00C165A2">
        <w:rPr>
          <w:b/>
          <w:sz w:val="22"/>
          <w:szCs w:val="22"/>
        </w:rPr>
        <w:t xml:space="preserve"> Depart</w:t>
      </w:r>
      <w:r w:rsidR="007567BD">
        <w:rPr>
          <w:b/>
          <w:sz w:val="22"/>
          <w:szCs w:val="22"/>
        </w:rPr>
        <w:t>ment</w:t>
      </w:r>
      <w:r w:rsidRPr="00C165A2">
        <w:rPr>
          <w:b/>
          <w:sz w:val="22"/>
          <w:szCs w:val="22"/>
        </w:rPr>
        <w:t xml:space="preserve"> of Urban Studies</w:t>
      </w:r>
    </w:p>
    <w:p w:rsidR="00F1460D" w:rsidRPr="00C165A2" w:rsidRDefault="00F1460D" w:rsidP="00A34DDE">
      <w:pPr>
        <w:jc w:val="center"/>
        <w:rPr>
          <w:b/>
          <w:sz w:val="22"/>
          <w:szCs w:val="22"/>
        </w:rPr>
      </w:pPr>
      <w:r w:rsidRPr="00C165A2">
        <w:rPr>
          <w:b/>
          <w:sz w:val="22"/>
          <w:szCs w:val="22"/>
        </w:rPr>
        <w:t>Queens College, City University of New York</w:t>
      </w:r>
    </w:p>
    <w:p w:rsidR="00C165A2" w:rsidRDefault="00C165A2" w:rsidP="00A34DDE">
      <w:pPr>
        <w:pStyle w:val="Default"/>
        <w:rPr>
          <w:sz w:val="28"/>
          <w:szCs w:val="28"/>
        </w:rPr>
      </w:pPr>
    </w:p>
    <w:p w:rsidR="00A34DDE" w:rsidRDefault="00A34DDE" w:rsidP="00A34DDE">
      <w:pPr>
        <w:pStyle w:val="Default"/>
        <w:rPr>
          <w:sz w:val="28"/>
          <w:szCs w:val="28"/>
        </w:rPr>
      </w:pPr>
      <w:r>
        <w:rPr>
          <w:sz w:val="28"/>
          <w:szCs w:val="28"/>
        </w:rPr>
        <w:t xml:space="preserve">Education </w:t>
      </w:r>
    </w:p>
    <w:p w:rsidR="00A34DDE" w:rsidRDefault="00A34DDE" w:rsidP="00A34DDE">
      <w:pPr>
        <w:pStyle w:val="Default"/>
        <w:rPr>
          <w:sz w:val="28"/>
          <w:szCs w:val="28"/>
        </w:rPr>
      </w:pPr>
    </w:p>
    <w:p w:rsidR="00A34DDE" w:rsidRDefault="00A34DDE" w:rsidP="00A34DDE">
      <w:pPr>
        <w:pStyle w:val="Default"/>
        <w:spacing w:line="276" w:lineRule="auto"/>
        <w:rPr>
          <w:rFonts w:ascii="Times New Roman" w:hAnsi="Times New Roman" w:cs="Times New Roman"/>
          <w:sz w:val="23"/>
          <w:szCs w:val="23"/>
        </w:rPr>
      </w:pPr>
      <w:r>
        <w:rPr>
          <w:rFonts w:ascii="Times New Roman" w:hAnsi="Times New Roman" w:cs="Times New Roman"/>
          <w:sz w:val="23"/>
          <w:szCs w:val="23"/>
        </w:rPr>
        <w:t>Postdoctoral Fellow, Environmental Epidemiology,</w:t>
      </w:r>
      <w:r w:rsidR="00320C08">
        <w:rPr>
          <w:rFonts w:ascii="Times New Roman" w:hAnsi="Times New Roman" w:cs="Times New Roman"/>
          <w:sz w:val="23"/>
          <w:szCs w:val="23"/>
        </w:rPr>
        <w:t xml:space="preserve"> UCLA, 1986-1988</w:t>
      </w:r>
      <w:r>
        <w:rPr>
          <w:rFonts w:ascii="Times New Roman" w:hAnsi="Times New Roman" w:cs="Times New Roman"/>
          <w:sz w:val="23"/>
          <w:szCs w:val="23"/>
        </w:rPr>
        <w:t xml:space="preserve">  </w:t>
      </w:r>
    </w:p>
    <w:p w:rsidR="00A34DDE" w:rsidRDefault="00A34DDE" w:rsidP="00A34DDE">
      <w:pPr>
        <w:pStyle w:val="Default"/>
        <w:spacing w:line="276" w:lineRule="auto"/>
        <w:rPr>
          <w:rFonts w:ascii="Times New Roman" w:hAnsi="Times New Roman" w:cs="Times New Roman"/>
          <w:sz w:val="23"/>
          <w:szCs w:val="23"/>
        </w:rPr>
      </w:pPr>
      <w:r>
        <w:rPr>
          <w:rFonts w:ascii="Times New Roman" w:hAnsi="Times New Roman" w:cs="Times New Roman"/>
          <w:sz w:val="23"/>
          <w:szCs w:val="23"/>
        </w:rPr>
        <w:t>Resident, Internal and Occupational Medicine,</w:t>
      </w:r>
      <w:r w:rsidR="00320C08">
        <w:rPr>
          <w:rFonts w:ascii="Times New Roman" w:hAnsi="Times New Roman" w:cs="Times New Roman"/>
          <w:sz w:val="23"/>
          <w:szCs w:val="23"/>
        </w:rPr>
        <w:t xml:space="preserve"> Cook County Hospital, Chicago</w:t>
      </w:r>
      <w:r>
        <w:rPr>
          <w:rFonts w:ascii="Times New Roman" w:hAnsi="Times New Roman" w:cs="Times New Roman"/>
          <w:sz w:val="23"/>
          <w:szCs w:val="23"/>
        </w:rPr>
        <w:t>, 1982-1986</w:t>
      </w:r>
    </w:p>
    <w:p w:rsidR="00A34DDE" w:rsidRDefault="00A34DDE" w:rsidP="00A34DDE">
      <w:pPr>
        <w:pStyle w:val="Default"/>
        <w:spacing w:line="276" w:lineRule="auto"/>
        <w:rPr>
          <w:rFonts w:ascii="Times New Roman" w:hAnsi="Times New Roman" w:cs="Times New Roman"/>
          <w:sz w:val="23"/>
          <w:szCs w:val="23"/>
        </w:rPr>
      </w:pPr>
      <w:r>
        <w:rPr>
          <w:rFonts w:ascii="Times New Roman" w:hAnsi="Times New Roman" w:cs="Times New Roman"/>
          <w:sz w:val="23"/>
          <w:szCs w:val="23"/>
        </w:rPr>
        <w:t>MPH, University of Illinois Chicago, School of Public Health, 1986</w:t>
      </w:r>
    </w:p>
    <w:p w:rsidR="00A34DDE" w:rsidRDefault="00A34DDE" w:rsidP="00A34DDE">
      <w:pPr>
        <w:pStyle w:val="Default"/>
        <w:spacing w:line="276" w:lineRule="auto"/>
        <w:rPr>
          <w:rFonts w:ascii="Times New Roman" w:hAnsi="Times New Roman" w:cs="Times New Roman"/>
          <w:sz w:val="23"/>
          <w:szCs w:val="23"/>
        </w:rPr>
      </w:pPr>
      <w:r>
        <w:rPr>
          <w:rFonts w:ascii="Times New Roman" w:hAnsi="Times New Roman" w:cs="Times New Roman"/>
          <w:sz w:val="23"/>
          <w:szCs w:val="23"/>
        </w:rPr>
        <w:t xml:space="preserve">MD, Case Western Reserve University, School of Medicine, 1982 </w:t>
      </w:r>
    </w:p>
    <w:p w:rsidR="00A34DDE" w:rsidRDefault="00A34DDE" w:rsidP="00A34DDE">
      <w:pPr>
        <w:pStyle w:val="Default"/>
        <w:spacing w:line="276" w:lineRule="auto"/>
        <w:rPr>
          <w:rFonts w:ascii="Times New Roman" w:hAnsi="Times New Roman" w:cs="Times New Roman"/>
          <w:sz w:val="23"/>
          <w:szCs w:val="23"/>
        </w:rPr>
      </w:pPr>
      <w:r>
        <w:rPr>
          <w:rFonts w:ascii="Times New Roman" w:hAnsi="Times New Roman" w:cs="Times New Roman"/>
          <w:sz w:val="23"/>
          <w:szCs w:val="23"/>
        </w:rPr>
        <w:t xml:space="preserve">BA, Harvard University, History and Medicine, magna cum laude, 1978 </w:t>
      </w:r>
    </w:p>
    <w:p w:rsidR="00A34DDE" w:rsidRDefault="00A34DDE" w:rsidP="00A34DDE">
      <w:pPr>
        <w:pStyle w:val="Default"/>
        <w:rPr>
          <w:sz w:val="28"/>
          <w:szCs w:val="28"/>
        </w:rPr>
      </w:pPr>
    </w:p>
    <w:p w:rsidR="00A34DDE" w:rsidRDefault="00A34DDE" w:rsidP="00A34DDE">
      <w:pPr>
        <w:pStyle w:val="Default"/>
        <w:rPr>
          <w:sz w:val="28"/>
          <w:szCs w:val="28"/>
        </w:rPr>
      </w:pPr>
      <w:r>
        <w:rPr>
          <w:sz w:val="28"/>
          <w:szCs w:val="28"/>
        </w:rPr>
        <w:t xml:space="preserve">Employment </w:t>
      </w:r>
    </w:p>
    <w:p w:rsidR="00A34DDE" w:rsidRDefault="00A34DDE" w:rsidP="00A34DDE">
      <w:pPr>
        <w:pStyle w:val="Default"/>
        <w:rPr>
          <w:sz w:val="28"/>
          <w:szCs w:val="28"/>
        </w:rPr>
      </w:pPr>
    </w:p>
    <w:p w:rsidR="002C576D" w:rsidRDefault="002C576D"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2014-Present</w:t>
      </w:r>
      <w:r>
        <w:rPr>
          <w:rFonts w:ascii="Times New Roman" w:hAnsi="Times New Roman" w:cs="Times New Roman"/>
          <w:sz w:val="23"/>
          <w:szCs w:val="23"/>
        </w:rPr>
        <w:tab/>
        <w:t>Professor, Barry Commoner Center for Health and the Environment</w:t>
      </w:r>
      <w:r w:rsidR="00C40037">
        <w:rPr>
          <w:rFonts w:ascii="Times New Roman" w:hAnsi="Times New Roman" w:cs="Times New Roman"/>
          <w:sz w:val="23"/>
          <w:szCs w:val="23"/>
        </w:rPr>
        <w:t xml:space="preserve"> and Urban Studies Department, Queens College, City University of New York</w:t>
      </w:r>
    </w:p>
    <w:p w:rsidR="00F1460D" w:rsidRDefault="00C40037"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2014-Present</w:t>
      </w:r>
      <w:r>
        <w:rPr>
          <w:rFonts w:ascii="Times New Roman" w:hAnsi="Times New Roman" w:cs="Times New Roman"/>
          <w:sz w:val="23"/>
          <w:szCs w:val="23"/>
        </w:rPr>
        <w:tab/>
        <w:t>Professor, City University of New York</w:t>
      </w:r>
      <w:r w:rsidR="00F1460D">
        <w:rPr>
          <w:rFonts w:ascii="Times New Roman" w:hAnsi="Times New Roman" w:cs="Times New Roman"/>
          <w:sz w:val="23"/>
          <w:szCs w:val="23"/>
        </w:rPr>
        <w:t xml:space="preserve"> School of Public health and Health Policy</w:t>
      </w:r>
      <w:r>
        <w:rPr>
          <w:rFonts w:ascii="Times New Roman" w:hAnsi="Times New Roman" w:cs="Times New Roman"/>
          <w:sz w:val="23"/>
          <w:szCs w:val="23"/>
        </w:rPr>
        <w:t xml:space="preserve">, </w:t>
      </w:r>
      <w:r w:rsidR="00F1460D">
        <w:rPr>
          <w:rFonts w:ascii="Times New Roman" w:hAnsi="Times New Roman" w:cs="Times New Roman"/>
          <w:sz w:val="23"/>
          <w:szCs w:val="23"/>
        </w:rPr>
        <w:t>Department of</w:t>
      </w:r>
      <w:r>
        <w:rPr>
          <w:rFonts w:ascii="Times New Roman" w:hAnsi="Times New Roman" w:cs="Times New Roman"/>
          <w:sz w:val="23"/>
          <w:szCs w:val="23"/>
        </w:rPr>
        <w:t xml:space="preserve"> Environmental and Occupational Health </w:t>
      </w:r>
    </w:p>
    <w:p w:rsidR="00A34DDE" w:rsidRDefault="00A34DDE"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2002-</w:t>
      </w:r>
      <w:r w:rsidR="002C576D">
        <w:rPr>
          <w:rFonts w:ascii="Times New Roman" w:hAnsi="Times New Roman" w:cs="Times New Roman"/>
          <w:sz w:val="23"/>
          <w:szCs w:val="23"/>
        </w:rPr>
        <w:t>2013</w:t>
      </w:r>
      <w:r>
        <w:rPr>
          <w:rFonts w:ascii="Times New Roman" w:hAnsi="Times New Roman" w:cs="Times New Roman"/>
          <w:sz w:val="23"/>
          <w:szCs w:val="23"/>
        </w:rPr>
        <w:t xml:space="preserve"> </w:t>
      </w:r>
      <w:r>
        <w:rPr>
          <w:rFonts w:ascii="Times New Roman" w:hAnsi="Times New Roman" w:cs="Times New Roman"/>
          <w:sz w:val="23"/>
          <w:szCs w:val="23"/>
        </w:rPr>
        <w:tab/>
        <w:t xml:space="preserve">Medical Epidemiologist and Coordinator for the Occupational Health Disparities program, National Institute for Occupational Safety and Health, Center for Disease Control and Prevention (CDC), Cincinnati, OH </w:t>
      </w:r>
    </w:p>
    <w:p w:rsidR="00A34DDE" w:rsidRDefault="00A34DDE"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2002-2006</w:t>
      </w:r>
      <w:r>
        <w:rPr>
          <w:rFonts w:ascii="Times New Roman" w:hAnsi="Times New Roman" w:cs="Times New Roman"/>
          <w:sz w:val="23"/>
          <w:szCs w:val="23"/>
        </w:rPr>
        <w:tab/>
        <w:t>Technical Monitor, World Trade Center Medical Monitoring and Treatment Program, National Institute for Occupational Safety and Health, Cincinnati, OH</w:t>
      </w:r>
    </w:p>
    <w:p w:rsidR="00A34DDE" w:rsidRDefault="00A34DDE"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1997-2002</w:t>
      </w:r>
      <w:r>
        <w:rPr>
          <w:rFonts w:ascii="Times New Roman" w:hAnsi="Times New Roman" w:cs="Times New Roman"/>
          <w:sz w:val="23"/>
          <w:szCs w:val="23"/>
        </w:rPr>
        <w:tab/>
        <w:t>Medical Epidemiologist, Health Hazard Evaluation Program, National Institute for Occupational Safety and Health, Cincinnati, OH</w:t>
      </w:r>
    </w:p>
    <w:p w:rsidR="00A34DDE" w:rsidRDefault="00A34DDE" w:rsidP="00A34DDE">
      <w:pPr>
        <w:pStyle w:val="Default"/>
        <w:ind w:left="1440" w:hanging="1440"/>
        <w:rPr>
          <w:rFonts w:ascii="Times New Roman" w:hAnsi="Times New Roman" w:cs="Times New Roman"/>
          <w:bCs/>
        </w:rPr>
      </w:pPr>
      <w:r>
        <w:rPr>
          <w:rFonts w:ascii="Times New Roman" w:hAnsi="Times New Roman" w:cs="Times New Roman"/>
          <w:sz w:val="23"/>
          <w:szCs w:val="23"/>
        </w:rPr>
        <w:t xml:space="preserve">1995-1997 </w:t>
      </w:r>
      <w:r>
        <w:rPr>
          <w:rFonts w:ascii="Times New Roman" w:hAnsi="Times New Roman" w:cs="Times New Roman"/>
          <w:sz w:val="23"/>
          <w:szCs w:val="23"/>
        </w:rPr>
        <w:tab/>
        <w:t xml:space="preserve">Medical Epidemiologist, Pan American Health Organization, </w:t>
      </w:r>
      <w:r w:rsidRPr="00081F6E">
        <w:rPr>
          <w:rFonts w:ascii="Times New Roman" w:hAnsi="Times New Roman" w:cs="Times New Roman"/>
          <w:bCs/>
        </w:rPr>
        <w:t>Center for Human Ecology and Health (ECO)</w:t>
      </w:r>
      <w:r>
        <w:rPr>
          <w:rFonts w:ascii="Times New Roman" w:hAnsi="Times New Roman" w:cs="Times New Roman"/>
          <w:bCs/>
        </w:rPr>
        <w:t>, Toluca,</w:t>
      </w:r>
      <w:r w:rsidRPr="00081F6E">
        <w:rPr>
          <w:rFonts w:ascii="Times New Roman" w:hAnsi="Times New Roman" w:cs="Times New Roman"/>
          <w:bCs/>
        </w:rPr>
        <w:t xml:space="preserve"> Mexico  </w:t>
      </w:r>
      <w:r>
        <w:rPr>
          <w:rFonts w:ascii="Times New Roman" w:hAnsi="Times New Roman" w:cs="Times New Roman"/>
          <w:bCs/>
        </w:rPr>
        <w:t>(detail from CDC)</w:t>
      </w:r>
    </w:p>
    <w:p w:rsidR="00A34DDE" w:rsidRDefault="00A34DDE" w:rsidP="00A34DDE">
      <w:pPr>
        <w:pStyle w:val="Default"/>
        <w:ind w:left="1440" w:hanging="1440"/>
        <w:rPr>
          <w:rFonts w:ascii="Times New Roman" w:hAnsi="Times New Roman" w:cs="Times New Roman"/>
          <w:sz w:val="23"/>
          <w:szCs w:val="23"/>
        </w:rPr>
      </w:pPr>
      <w:r>
        <w:rPr>
          <w:rFonts w:ascii="Times New Roman" w:hAnsi="Times New Roman" w:cs="Times New Roman"/>
          <w:sz w:val="23"/>
          <w:szCs w:val="23"/>
        </w:rPr>
        <w:t>1990-1995</w:t>
      </w:r>
      <w:r>
        <w:rPr>
          <w:rFonts w:ascii="Times New Roman" w:hAnsi="Times New Roman" w:cs="Times New Roman"/>
          <w:sz w:val="23"/>
          <w:szCs w:val="23"/>
        </w:rPr>
        <w:tab/>
        <w:t>Medical Epidemiologist and Coordinator for Ergonomic Programs, Health Hazard Evaluation Program, National Institute for Occupational Safety and Health, Cincinnati OH</w:t>
      </w:r>
    </w:p>
    <w:p w:rsidR="00A34DDE" w:rsidRDefault="00A34DDE" w:rsidP="00A34DDE">
      <w:pPr>
        <w:pStyle w:val="Default"/>
        <w:rPr>
          <w:rFonts w:ascii="Times New Roman" w:hAnsi="Times New Roman" w:cs="Times New Roman"/>
          <w:sz w:val="23"/>
          <w:szCs w:val="23"/>
        </w:rPr>
      </w:pPr>
      <w:r>
        <w:rPr>
          <w:rFonts w:ascii="Times New Roman" w:hAnsi="Times New Roman" w:cs="Times New Roman"/>
          <w:sz w:val="23"/>
          <w:szCs w:val="23"/>
        </w:rPr>
        <w:t xml:space="preserve">1988-1990 </w:t>
      </w:r>
      <w:r>
        <w:rPr>
          <w:rFonts w:ascii="Times New Roman" w:hAnsi="Times New Roman" w:cs="Times New Roman"/>
          <w:sz w:val="23"/>
          <w:szCs w:val="23"/>
        </w:rPr>
        <w:tab/>
        <w:t xml:space="preserve">Epidemic Intelligence Service Officer, Centers for Disease Control and Prevention </w:t>
      </w:r>
    </w:p>
    <w:p w:rsidR="00A34DDE" w:rsidRDefault="00A34DDE" w:rsidP="00A34DDE">
      <w:pPr>
        <w:pStyle w:val="Default"/>
        <w:rPr>
          <w:rFonts w:ascii="Times New Roman" w:hAnsi="Times New Roman" w:cs="Times New Roman"/>
          <w:sz w:val="23"/>
          <w:szCs w:val="23"/>
        </w:rPr>
      </w:pPr>
    </w:p>
    <w:p w:rsidR="00A34DDE" w:rsidRDefault="00A34DDE" w:rsidP="00A34DDE">
      <w:pPr>
        <w:pStyle w:val="Default"/>
        <w:rPr>
          <w:sz w:val="28"/>
          <w:szCs w:val="28"/>
        </w:rPr>
      </w:pPr>
      <w:r>
        <w:rPr>
          <w:sz w:val="28"/>
          <w:szCs w:val="28"/>
        </w:rPr>
        <w:t xml:space="preserve">Professional Affiliations </w:t>
      </w:r>
    </w:p>
    <w:p w:rsidR="00A34DDE" w:rsidRDefault="00A34DDE" w:rsidP="00A34DDE">
      <w:pPr>
        <w:tabs>
          <w:tab w:val="left" w:pos="-720"/>
        </w:tabs>
        <w:suppressAutoHyphens/>
        <w:spacing w:line="240" w:lineRule="atLeast"/>
        <w:rPr>
          <w:sz w:val="24"/>
          <w:szCs w:val="24"/>
        </w:rPr>
      </w:pPr>
    </w:p>
    <w:p w:rsidR="00A34DDE" w:rsidRPr="007039F1" w:rsidRDefault="00A34DDE" w:rsidP="00A34DDE">
      <w:pPr>
        <w:tabs>
          <w:tab w:val="left" w:pos="-720"/>
        </w:tabs>
        <w:suppressAutoHyphens/>
        <w:rPr>
          <w:sz w:val="24"/>
          <w:szCs w:val="24"/>
        </w:rPr>
      </w:pPr>
      <w:r>
        <w:rPr>
          <w:sz w:val="24"/>
          <w:szCs w:val="24"/>
        </w:rPr>
        <w:t xml:space="preserve">Certification, </w:t>
      </w:r>
      <w:r w:rsidRPr="007039F1">
        <w:rPr>
          <w:sz w:val="24"/>
          <w:szCs w:val="24"/>
        </w:rPr>
        <w:t xml:space="preserve">American Board of Internal Medicine 1987  </w:t>
      </w:r>
    </w:p>
    <w:p w:rsidR="00A34DDE" w:rsidRPr="007039F1" w:rsidRDefault="00A34DDE" w:rsidP="00A34DDE">
      <w:pPr>
        <w:tabs>
          <w:tab w:val="left" w:pos="-720"/>
        </w:tabs>
        <w:suppressAutoHyphens/>
        <w:rPr>
          <w:sz w:val="24"/>
          <w:szCs w:val="24"/>
        </w:rPr>
      </w:pPr>
      <w:r>
        <w:rPr>
          <w:sz w:val="24"/>
          <w:szCs w:val="24"/>
        </w:rPr>
        <w:t xml:space="preserve">Certification, </w:t>
      </w:r>
      <w:r w:rsidRPr="007039F1">
        <w:rPr>
          <w:sz w:val="24"/>
          <w:szCs w:val="24"/>
        </w:rPr>
        <w:t>American Board of Preventive Medicine (Occupational Medicine) 1990</w:t>
      </w:r>
    </w:p>
    <w:p w:rsidR="00A34DDE" w:rsidRDefault="00A34DDE" w:rsidP="00A34DDE">
      <w:pPr>
        <w:tabs>
          <w:tab w:val="left" w:pos="-720"/>
        </w:tabs>
        <w:suppressAutoHyphens/>
        <w:ind w:left="720" w:hanging="720"/>
        <w:rPr>
          <w:sz w:val="24"/>
          <w:szCs w:val="24"/>
        </w:rPr>
      </w:pPr>
      <w:r w:rsidRPr="007039F1">
        <w:rPr>
          <w:sz w:val="24"/>
          <w:szCs w:val="24"/>
        </w:rPr>
        <w:t>American Public Health Association</w:t>
      </w:r>
      <w:r>
        <w:rPr>
          <w:sz w:val="24"/>
          <w:szCs w:val="24"/>
        </w:rPr>
        <w:t xml:space="preserve"> </w:t>
      </w:r>
    </w:p>
    <w:p w:rsidR="00A34DDE" w:rsidRDefault="00A34DDE" w:rsidP="00A34DDE">
      <w:pPr>
        <w:tabs>
          <w:tab w:val="left" w:pos="-720"/>
        </w:tabs>
        <w:suppressAutoHyphens/>
        <w:spacing w:line="240" w:lineRule="atLeast"/>
        <w:ind w:left="720" w:hanging="720"/>
        <w:rPr>
          <w:rFonts w:ascii="Copperplate Gothic Bold" w:hAnsi="Copperplate Gothic Bold"/>
          <w:sz w:val="28"/>
          <w:szCs w:val="28"/>
        </w:rPr>
      </w:pPr>
    </w:p>
    <w:p w:rsidR="00A34DDE" w:rsidRDefault="00A34DDE" w:rsidP="00A34DDE">
      <w:pPr>
        <w:tabs>
          <w:tab w:val="left" w:pos="-720"/>
        </w:tabs>
        <w:suppressAutoHyphens/>
        <w:spacing w:line="240" w:lineRule="atLeast"/>
        <w:ind w:left="720" w:hanging="720"/>
        <w:rPr>
          <w:rFonts w:ascii="Copperplate Gothic Bold" w:hAnsi="Copperplate Gothic Bold"/>
          <w:sz w:val="28"/>
          <w:szCs w:val="28"/>
        </w:rPr>
      </w:pPr>
      <w:r w:rsidRPr="002E656B">
        <w:rPr>
          <w:rFonts w:ascii="Copperplate Gothic Bold" w:hAnsi="Copperplate Gothic Bold"/>
          <w:sz w:val="28"/>
          <w:szCs w:val="28"/>
        </w:rPr>
        <w:t>Honors and Awards</w:t>
      </w:r>
    </w:p>
    <w:p w:rsidR="00A34DDE" w:rsidRPr="002E656B" w:rsidRDefault="00A34DDE" w:rsidP="00A34DDE">
      <w:pPr>
        <w:tabs>
          <w:tab w:val="left" w:pos="-720"/>
        </w:tabs>
        <w:suppressAutoHyphens/>
        <w:spacing w:line="240" w:lineRule="atLeast"/>
        <w:ind w:left="720" w:hanging="720"/>
        <w:rPr>
          <w:rFonts w:ascii="Copperplate Gothic Bold" w:hAnsi="Copperplate Gothic Bold"/>
          <w:sz w:val="28"/>
          <w:szCs w:val="28"/>
        </w:rPr>
      </w:pPr>
    </w:p>
    <w:p w:rsidR="00C40037" w:rsidRDefault="00C40037" w:rsidP="00A34DDE">
      <w:pPr>
        <w:tabs>
          <w:tab w:val="left" w:pos="-720"/>
        </w:tabs>
        <w:suppressAutoHyphens/>
        <w:spacing w:line="240" w:lineRule="atLeast"/>
        <w:ind w:left="720" w:hanging="720"/>
        <w:rPr>
          <w:sz w:val="24"/>
          <w:szCs w:val="24"/>
        </w:rPr>
      </w:pPr>
      <w:r>
        <w:rPr>
          <w:sz w:val="24"/>
          <w:szCs w:val="24"/>
        </w:rPr>
        <w:t xml:space="preserve">2015 </w:t>
      </w:r>
      <w:r>
        <w:rPr>
          <w:sz w:val="24"/>
          <w:szCs w:val="24"/>
        </w:rPr>
        <w:tab/>
        <w:t>National Institute for Occupational Safety and Health Director’s Diversity Award</w:t>
      </w:r>
    </w:p>
    <w:p w:rsidR="00C40037" w:rsidRPr="00C40037" w:rsidRDefault="00C40037" w:rsidP="00C40037">
      <w:pPr>
        <w:tabs>
          <w:tab w:val="left" w:pos="-720"/>
        </w:tabs>
        <w:suppressAutoHyphens/>
        <w:spacing w:line="240" w:lineRule="atLeast"/>
        <w:ind w:left="720" w:hanging="720"/>
        <w:rPr>
          <w:i/>
          <w:sz w:val="24"/>
          <w:szCs w:val="24"/>
        </w:rPr>
      </w:pPr>
      <w:r>
        <w:rPr>
          <w:sz w:val="24"/>
          <w:szCs w:val="24"/>
        </w:rPr>
        <w:t xml:space="preserve">2014 </w:t>
      </w:r>
      <w:r>
        <w:rPr>
          <w:sz w:val="24"/>
          <w:szCs w:val="24"/>
        </w:rPr>
        <w:tab/>
      </w:r>
      <w:r w:rsidRPr="007039F1">
        <w:rPr>
          <w:sz w:val="24"/>
          <w:szCs w:val="24"/>
        </w:rPr>
        <w:t xml:space="preserve">Alice Hamilton award for excellence in science for educational material, </w:t>
      </w:r>
      <w:r>
        <w:rPr>
          <w:sz w:val="24"/>
          <w:szCs w:val="24"/>
        </w:rPr>
        <w:t xml:space="preserve">Honorable mention, </w:t>
      </w:r>
      <w:r w:rsidRPr="007039F1">
        <w:rPr>
          <w:sz w:val="24"/>
          <w:szCs w:val="24"/>
        </w:rPr>
        <w:t>N</w:t>
      </w:r>
      <w:r>
        <w:rPr>
          <w:sz w:val="24"/>
          <w:szCs w:val="24"/>
        </w:rPr>
        <w:t xml:space="preserve">ational Institute for Occupational Safety and Health, for </w:t>
      </w:r>
      <w:r w:rsidRPr="00C40037">
        <w:rPr>
          <w:i/>
          <w:sz w:val="24"/>
          <w:szCs w:val="24"/>
        </w:rPr>
        <w:t xml:space="preserve">Caring for yourself while caring for others: training for homecare workers </w:t>
      </w:r>
    </w:p>
    <w:p w:rsidR="00A34DDE" w:rsidRDefault="00A34DDE" w:rsidP="00A34DDE">
      <w:pPr>
        <w:tabs>
          <w:tab w:val="left" w:pos="-720"/>
        </w:tabs>
        <w:suppressAutoHyphens/>
        <w:spacing w:line="240" w:lineRule="atLeast"/>
        <w:ind w:left="720" w:hanging="720"/>
        <w:rPr>
          <w:sz w:val="24"/>
          <w:szCs w:val="24"/>
        </w:rPr>
      </w:pPr>
      <w:r>
        <w:rPr>
          <w:sz w:val="24"/>
          <w:szCs w:val="24"/>
        </w:rPr>
        <w:lastRenderedPageBreak/>
        <w:t>2010</w:t>
      </w:r>
      <w:r>
        <w:rPr>
          <w:sz w:val="24"/>
          <w:szCs w:val="24"/>
        </w:rPr>
        <w:tab/>
        <w:t xml:space="preserve">American Public Health Association, Alice Hamilton Award for Lifetime Service to Occupational Safety and Health </w:t>
      </w:r>
    </w:p>
    <w:p w:rsidR="00A34DDE" w:rsidRPr="007039F1" w:rsidRDefault="00A34DDE" w:rsidP="00A34DDE">
      <w:pPr>
        <w:tabs>
          <w:tab w:val="left" w:pos="-720"/>
        </w:tabs>
        <w:suppressAutoHyphens/>
        <w:spacing w:line="240" w:lineRule="atLeast"/>
        <w:ind w:left="720" w:hanging="720"/>
        <w:rPr>
          <w:sz w:val="24"/>
          <w:szCs w:val="24"/>
        </w:rPr>
      </w:pPr>
      <w:r w:rsidRPr="007039F1">
        <w:rPr>
          <w:sz w:val="24"/>
          <w:szCs w:val="24"/>
        </w:rPr>
        <w:t>2004</w:t>
      </w:r>
      <w:r>
        <w:rPr>
          <w:sz w:val="24"/>
          <w:szCs w:val="24"/>
        </w:rPr>
        <w:tab/>
      </w:r>
      <w:r w:rsidRPr="007039F1">
        <w:rPr>
          <w:sz w:val="24"/>
          <w:szCs w:val="24"/>
        </w:rPr>
        <w:t>Civil Service Honor Award, C</w:t>
      </w:r>
      <w:r>
        <w:rPr>
          <w:sz w:val="24"/>
          <w:szCs w:val="24"/>
        </w:rPr>
        <w:t>enter for Disease Control and Prevention,</w:t>
      </w:r>
      <w:r w:rsidRPr="007039F1">
        <w:rPr>
          <w:sz w:val="24"/>
          <w:szCs w:val="24"/>
        </w:rPr>
        <w:t xml:space="preserve"> </w:t>
      </w:r>
      <w:r>
        <w:rPr>
          <w:sz w:val="24"/>
          <w:szCs w:val="24"/>
        </w:rPr>
        <w:t>for contributions in developing the World Trade Center Responder Health Monitoring Program</w:t>
      </w:r>
    </w:p>
    <w:p w:rsidR="00A34DDE" w:rsidRPr="007039F1" w:rsidRDefault="00A34DDE" w:rsidP="00A34DDE">
      <w:pPr>
        <w:tabs>
          <w:tab w:val="left" w:pos="-720"/>
        </w:tabs>
        <w:suppressAutoHyphens/>
        <w:spacing w:line="240" w:lineRule="atLeast"/>
        <w:ind w:left="720" w:hanging="720"/>
        <w:rPr>
          <w:sz w:val="24"/>
          <w:szCs w:val="24"/>
        </w:rPr>
      </w:pPr>
      <w:r w:rsidRPr="007039F1">
        <w:rPr>
          <w:sz w:val="24"/>
          <w:szCs w:val="24"/>
        </w:rPr>
        <w:t>2002</w:t>
      </w:r>
      <w:r>
        <w:rPr>
          <w:sz w:val="24"/>
          <w:szCs w:val="24"/>
        </w:rPr>
        <w:tab/>
      </w:r>
      <w:r w:rsidRPr="007039F1">
        <w:rPr>
          <w:sz w:val="24"/>
          <w:szCs w:val="24"/>
        </w:rPr>
        <w:t>Alice Hamilton award for excellence in science for educational material, Honorable mention</w:t>
      </w:r>
      <w:r>
        <w:rPr>
          <w:sz w:val="24"/>
          <w:szCs w:val="24"/>
        </w:rPr>
        <w:t>,</w:t>
      </w:r>
      <w:r w:rsidRPr="007039F1">
        <w:rPr>
          <w:sz w:val="24"/>
          <w:szCs w:val="24"/>
        </w:rPr>
        <w:t xml:space="preserve"> N</w:t>
      </w:r>
      <w:r>
        <w:rPr>
          <w:sz w:val="24"/>
          <w:szCs w:val="24"/>
        </w:rPr>
        <w:t xml:space="preserve">ational Institute for Occupational Safety and Health for </w:t>
      </w:r>
      <w:r>
        <w:rPr>
          <w:i/>
          <w:sz w:val="24"/>
          <w:szCs w:val="24"/>
        </w:rPr>
        <w:t>Simple solutions: Ergonomics for farm workers.</w:t>
      </w:r>
      <w:r>
        <w:rPr>
          <w:sz w:val="24"/>
          <w:szCs w:val="24"/>
        </w:rPr>
        <w:t xml:space="preserve"> </w:t>
      </w:r>
    </w:p>
    <w:p w:rsidR="00A34DDE" w:rsidRPr="001C6D0C" w:rsidRDefault="00A34DDE" w:rsidP="00A34DDE">
      <w:pPr>
        <w:tabs>
          <w:tab w:val="left" w:pos="-720"/>
        </w:tabs>
        <w:suppressAutoHyphens/>
        <w:spacing w:line="240" w:lineRule="atLeast"/>
        <w:ind w:left="720" w:hanging="720"/>
        <w:rPr>
          <w:sz w:val="24"/>
          <w:szCs w:val="24"/>
        </w:rPr>
      </w:pPr>
      <w:r>
        <w:rPr>
          <w:sz w:val="24"/>
          <w:szCs w:val="24"/>
        </w:rPr>
        <w:t>2000</w:t>
      </w:r>
      <w:r>
        <w:rPr>
          <w:sz w:val="24"/>
          <w:szCs w:val="24"/>
        </w:rPr>
        <w:tab/>
      </w:r>
      <w:r w:rsidRPr="001C6D0C">
        <w:rPr>
          <w:sz w:val="24"/>
          <w:szCs w:val="24"/>
        </w:rPr>
        <w:t>Alice Hamilton award for excellence in science for health research, National Institute for Occupational Safety and Health for</w:t>
      </w:r>
      <w:r>
        <w:rPr>
          <w:sz w:val="24"/>
          <w:szCs w:val="24"/>
        </w:rPr>
        <w:t>:</w:t>
      </w:r>
      <w:r w:rsidRPr="001C6D0C">
        <w:rPr>
          <w:sz w:val="24"/>
          <w:szCs w:val="24"/>
        </w:rPr>
        <w:t xml:space="preserve"> Waters T, Baron S, Piacitelli L, et al.  Evaluation of the revised NIOSH lifting equation. </w:t>
      </w:r>
      <w:r>
        <w:rPr>
          <w:sz w:val="24"/>
          <w:szCs w:val="24"/>
        </w:rPr>
        <w:t xml:space="preserve">Published in </w:t>
      </w:r>
      <w:r w:rsidRPr="001C6D0C">
        <w:rPr>
          <w:i/>
          <w:sz w:val="24"/>
          <w:szCs w:val="24"/>
        </w:rPr>
        <w:t>Spine</w:t>
      </w:r>
      <w:r w:rsidRPr="001C6D0C">
        <w:rPr>
          <w:sz w:val="24"/>
          <w:szCs w:val="24"/>
        </w:rPr>
        <w:t>. 1999</w:t>
      </w:r>
      <w:r>
        <w:rPr>
          <w:sz w:val="24"/>
          <w:szCs w:val="24"/>
        </w:rPr>
        <w:t>.</w:t>
      </w:r>
      <w:r w:rsidRPr="001C6D0C">
        <w:rPr>
          <w:sz w:val="24"/>
          <w:szCs w:val="24"/>
        </w:rPr>
        <w:t xml:space="preserve"> </w:t>
      </w:r>
    </w:p>
    <w:p w:rsidR="00A34DDE" w:rsidRDefault="00A34DDE" w:rsidP="00A34DDE">
      <w:pPr>
        <w:tabs>
          <w:tab w:val="left" w:pos="-720"/>
        </w:tabs>
        <w:suppressAutoHyphens/>
        <w:spacing w:line="240" w:lineRule="atLeast"/>
        <w:ind w:left="720" w:hanging="720"/>
        <w:rPr>
          <w:sz w:val="24"/>
          <w:szCs w:val="24"/>
        </w:rPr>
      </w:pPr>
    </w:p>
    <w:p w:rsidR="00A34DDE" w:rsidRDefault="00A34DDE" w:rsidP="00A34DDE">
      <w:pPr>
        <w:rPr>
          <w:rFonts w:ascii="Copperplate Gothic Bold" w:hAnsi="Copperplate Gothic Bold"/>
          <w:b/>
          <w:bCs/>
          <w:sz w:val="28"/>
          <w:szCs w:val="28"/>
        </w:rPr>
      </w:pPr>
    </w:p>
    <w:p w:rsidR="00A34DDE" w:rsidRPr="00C33C6B" w:rsidRDefault="00A34DDE" w:rsidP="00A34DDE">
      <w:pPr>
        <w:rPr>
          <w:rFonts w:ascii="Copperplate Gothic Bold" w:hAnsi="Copperplate Gothic Bold"/>
          <w:b/>
          <w:bCs/>
          <w:sz w:val="28"/>
          <w:szCs w:val="28"/>
        </w:rPr>
      </w:pPr>
      <w:r w:rsidRPr="00C33C6B">
        <w:rPr>
          <w:rFonts w:ascii="Copperplate Gothic Bold" w:hAnsi="Copperplate Gothic Bold"/>
          <w:b/>
          <w:bCs/>
          <w:sz w:val="28"/>
          <w:szCs w:val="28"/>
        </w:rPr>
        <w:t>Project Support</w:t>
      </w:r>
    </w:p>
    <w:p w:rsidR="00A34DDE" w:rsidRPr="00125202" w:rsidRDefault="00A34DDE" w:rsidP="00A34DDE">
      <w:pPr>
        <w:rPr>
          <w:b/>
          <w:sz w:val="24"/>
          <w:szCs w:val="24"/>
        </w:rPr>
      </w:pPr>
    </w:p>
    <w:p w:rsidR="00861DD6" w:rsidRPr="00125202" w:rsidRDefault="00861DD6" w:rsidP="00861DD6">
      <w:pPr>
        <w:pStyle w:val="DataField11pt-Single"/>
        <w:rPr>
          <w:rStyle w:val="Strong"/>
          <w:rFonts w:ascii="Times New Roman" w:hAnsi="Times New Roman" w:cs="Times New Roman"/>
          <w:b w:val="0"/>
          <w:sz w:val="24"/>
          <w:szCs w:val="24"/>
          <w:u w:val="single"/>
        </w:rPr>
      </w:pPr>
      <w:r>
        <w:rPr>
          <w:rStyle w:val="Strong"/>
          <w:rFonts w:ascii="Times New Roman" w:hAnsi="Times New Roman" w:cs="Times New Roman"/>
          <w:b w:val="0"/>
          <w:sz w:val="24"/>
          <w:szCs w:val="24"/>
          <w:u w:val="single"/>
        </w:rPr>
        <w:t xml:space="preserve">Recently </w:t>
      </w:r>
      <w:r w:rsidRPr="00125202">
        <w:rPr>
          <w:rStyle w:val="Strong"/>
          <w:rFonts w:ascii="Times New Roman" w:hAnsi="Times New Roman" w:cs="Times New Roman"/>
          <w:b w:val="0"/>
          <w:sz w:val="24"/>
          <w:szCs w:val="24"/>
          <w:u w:val="single"/>
        </w:rPr>
        <w:t>Completed Research Support</w:t>
      </w:r>
    </w:p>
    <w:p w:rsidR="003543E8" w:rsidRDefault="003543E8" w:rsidP="00565135">
      <w:pPr>
        <w:pStyle w:val="DataField11pt-Single"/>
        <w:rPr>
          <w:rStyle w:val="Strong"/>
          <w:rFonts w:ascii="Times New Roman" w:hAnsi="Times New Roman" w:cs="Times New Roman"/>
          <w:b w:val="0"/>
          <w:sz w:val="24"/>
          <w:szCs w:val="24"/>
          <w:u w:val="single"/>
        </w:rPr>
      </w:pPr>
    </w:p>
    <w:p w:rsidR="004216ED" w:rsidRPr="00125202" w:rsidRDefault="004216ED" w:rsidP="00565135">
      <w:pPr>
        <w:pStyle w:val="DataField11pt-Single"/>
        <w:rPr>
          <w:rStyle w:val="Strong"/>
          <w:rFonts w:ascii="Times New Roman" w:hAnsi="Times New Roman" w:cs="Times New Roman"/>
          <w:b w:val="0"/>
          <w:sz w:val="24"/>
          <w:szCs w:val="24"/>
          <w:u w:val="single"/>
        </w:rPr>
      </w:pPr>
    </w:p>
    <w:p w:rsidR="0019445D" w:rsidRDefault="0019445D" w:rsidP="00565135">
      <w:pPr>
        <w:pStyle w:val="DataField11pt-Single"/>
        <w:rPr>
          <w:rFonts w:ascii="Times New Roman" w:hAnsi="Times New Roman" w:cs="Times New Roman"/>
          <w:sz w:val="24"/>
          <w:szCs w:val="24"/>
        </w:rPr>
      </w:pPr>
      <w:r>
        <w:rPr>
          <w:rFonts w:ascii="Times New Roman" w:hAnsi="Times New Roman" w:cs="Times New Roman"/>
          <w:sz w:val="24"/>
          <w:szCs w:val="24"/>
        </w:rPr>
        <w:t xml:space="preserve">HITEP140017 </w:t>
      </w:r>
      <w:r>
        <w:rPr>
          <w:rFonts w:ascii="Times New Roman" w:hAnsi="Times New Roman" w:cs="Times New Roman"/>
          <w:sz w:val="24"/>
          <w:szCs w:val="24"/>
        </w:rPr>
        <w:tab/>
        <w:t xml:space="preserve">Total funding: $100,000 </w:t>
      </w:r>
      <w:r>
        <w:rPr>
          <w:rFonts w:ascii="Times New Roman" w:hAnsi="Times New Roman" w:cs="Times New Roman"/>
          <w:sz w:val="24"/>
          <w:szCs w:val="24"/>
        </w:rPr>
        <w:tab/>
        <w:t>9/</w:t>
      </w:r>
      <w:r w:rsidR="003543E8" w:rsidRPr="00125202">
        <w:rPr>
          <w:rFonts w:ascii="Times New Roman" w:hAnsi="Times New Roman" w:cs="Times New Roman"/>
          <w:sz w:val="24"/>
          <w:szCs w:val="24"/>
        </w:rPr>
        <w:t>15/2014 – 9/14/2016</w:t>
      </w:r>
      <w:r w:rsidRPr="0019445D">
        <w:rPr>
          <w:rFonts w:ascii="Times New Roman" w:hAnsi="Times New Roman" w:cs="Times New Roman"/>
          <w:sz w:val="24"/>
          <w:szCs w:val="24"/>
        </w:rPr>
        <w:t xml:space="preserve"> </w:t>
      </w:r>
    </w:p>
    <w:p w:rsidR="003543E8" w:rsidRPr="00125202" w:rsidRDefault="0019445D" w:rsidP="00565135">
      <w:pPr>
        <w:pStyle w:val="DataField11pt-Single"/>
        <w:rPr>
          <w:rFonts w:ascii="Times New Roman" w:hAnsi="Times New Roman" w:cs="Times New Roman"/>
          <w:sz w:val="24"/>
          <w:szCs w:val="24"/>
        </w:rPr>
      </w:pPr>
      <w:r w:rsidRPr="00125202">
        <w:rPr>
          <w:rFonts w:ascii="Times New Roman" w:hAnsi="Times New Roman" w:cs="Times New Roman"/>
          <w:sz w:val="24"/>
          <w:szCs w:val="24"/>
        </w:rPr>
        <w:t xml:space="preserve">Role (Co Investigator) </w:t>
      </w:r>
      <w:r>
        <w:rPr>
          <w:rFonts w:ascii="Times New Roman" w:hAnsi="Times New Roman" w:cs="Times New Roman"/>
          <w:sz w:val="24"/>
          <w:szCs w:val="24"/>
        </w:rPr>
        <w:t xml:space="preserve">  </w:t>
      </w:r>
    </w:p>
    <w:p w:rsidR="003543E8" w:rsidRPr="004216ED" w:rsidRDefault="003543E8" w:rsidP="00565135">
      <w:pPr>
        <w:pStyle w:val="DataField11pt-Single"/>
        <w:ind w:left="720"/>
        <w:rPr>
          <w:rFonts w:ascii="Times New Roman" w:hAnsi="Times New Roman" w:cs="Times New Roman"/>
          <w:i/>
          <w:sz w:val="24"/>
          <w:szCs w:val="24"/>
        </w:rPr>
      </w:pPr>
      <w:r w:rsidRPr="004216ED">
        <w:rPr>
          <w:rFonts w:ascii="Times New Roman" w:hAnsi="Times New Roman" w:cs="Times New Roman"/>
          <w:i/>
          <w:sz w:val="24"/>
          <w:szCs w:val="24"/>
        </w:rPr>
        <w:t xml:space="preserve">Developing an android mobile phone application to conduct onsite hazard assessment during post disaster clean-up and reconstruction </w:t>
      </w:r>
    </w:p>
    <w:p w:rsidR="004216ED" w:rsidRPr="00125202" w:rsidRDefault="004216ED" w:rsidP="00565135">
      <w:pPr>
        <w:pStyle w:val="DataField11pt-Single"/>
        <w:ind w:left="720"/>
        <w:rPr>
          <w:rStyle w:val="Strong"/>
          <w:rFonts w:ascii="Times New Roman" w:hAnsi="Times New Roman" w:cs="Times New Roman"/>
          <w:b w:val="0"/>
          <w:sz w:val="24"/>
          <w:szCs w:val="24"/>
          <w:u w:val="single"/>
        </w:rPr>
      </w:pPr>
    </w:p>
    <w:p w:rsidR="003543E8" w:rsidRPr="00125202" w:rsidRDefault="003543E8" w:rsidP="00565135">
      <w:pPr>
        <w:pStyle w:val="DataField11pt-Single"/>
        <w:ind w:left="720"/>
        <w:rPr>
          <w:rFonts w:ascii="Times New Roman" w:hAnsi="Times New Roman" w:cs="Times New Roman"/>
          <w:sz w:val="24"/>
          <w:szCs w:val="24"/>
        </w:rPr>
      </w:pPr>
      <w:r w:rsidRPr="00125202">
        <w:rPr>
          <w:rFonts w:ascii="Times New Roman" w:hAnsi="Times New Roman" w:cs="Times New Roman"/>
          <w:sz w:val="24"/>
          <w:szCs w:val="24"/>
        </w:rPr>
        <w:t>The goal of this project is to develop a mobile phone application that will allow workers to record work hazards during disaster.  I am essentially the PI for this grant but since the original proposal was initiated prior to my arrival at Queens College the official PI is the director of the Barry Commoner Center Steven Markowitz</w:t>
      </w:r>
    </w:p>
    <w:p w:rsidR="003543E8" w:rsidRPr="00125202" w:rsidRDefault="003543E8" w:rsidP="00565135">
      <w:pPr>
        <w:pStyle w:val="DataField11pt-Single"/>
        <w:rPr>
          <w:rFonts w:ascii="Times New Roman" w:hAnsi="Times New Roman" w:cs="Times New Roman"/>
          <w:sz w:val="24"/>
          <w:szCs w:val="24"/>
        </w:rPr>
      </w:pPr>
    </w:p>
    <w:p w:rsidR="003543E8" w:rsidRPr="00125202" w:rsidRDefault="003543E8" w:rsidP="00565135">
      <w:pPr>
        <w:pStyle w:val="DataField11pt-Single"/>
        <w:rPr>
          <w:rFonts w:ascii="Times New Roman" w:hAnsi="Times New Roman" w:cs="Times New Roman"/>
          <w:sz w:val="24"/>
          <w:szCs w:val="24"/>
        </w:rPr>
      </w:pPr>
      <w:r w:rsidRPr="00125202">
        <w:rPr>
          <w:rFonts w:ascii="Times New Roman" w:hAnsi="Times New Roman" w:cs="Times New Roman"/>
          <w:sz w:val="24"/>
          <w:szCs w:val="24"/>
        </w:rPr>
        <w:t xml:space="preserve">HITEP140019 </w:t>
      </w:r>
      <w:r w:rsidRPr="00125202">
        <w:rPr>
          <w:rFonts w:ascii="Times New Roman" w:hAnsi="Times New Roman" w:cs="Times New Roman"/>
          <w:sz w:val="24"/>
          <w:szCs w:val="24"/>
        </w:rPr>
        <w:tab/>
      </w:r>
      <w:r w:rsidR="0019445D">
        <w:rPr>
          <w:rFonts w:ascii="Times New Roman" w:hAnsi="Times New Roman" w:cs="Times New Roman"/>
          <w:sz w:val="24"/>
          <w:szCs w:val="24"/>
        </w:rPr>
        <w:t>Total funding $250,000</w:t>
      </w:r>
      <w:r w:rsidRPr="00125202">
        <w:rPr>
          <w:rFonts w:ascii="Times New Roman" w:hAnsi="Times New Roman" w:cs="Times New Roman"/>
          <w:sz w:val="24"/>
          <w:szCs w:val="24"/>
        </w:rPr>
        <w:tab/>
        <w:t>9/15/2014 – 9/14/2016</w:t>
      </w:r>
    </w:p>
    <w:p w:rsidR="0019445D" w:rsidRDefault="0019445D" w:rsidP="00565135">
      <w:pPr>
        <w:pStyle w:val="DataField11pt-Single"/>
        <w:ind w:left="720"/>
        <w:rPr>
          <w:rFonts w:ascii="Times New Roman" w:hAnsi="Times New Roman" w:cs="Times New Roman"/>
          <w:sz w:val="24"/>
          <w:szCs w:val="24"/>
        </w:rPr>
      </w:pPr>
      <w:r w:rsidRPr="00125202">
        <w:rPr>
          <w:rStyle w:val="Strong"/>
          <w:rFonts w:ascii="Times New Roman" w:hAnsi="Times New Roman" w:cs="Times New Roman"/>
          <w:b w:val="0"/>
          <w:sz w:val="24"/>
          <w:szCs w:val="24"/>
        </w:rPr>
        <w:t>Role (Co Investigator)</w:t>
      </w:r>
      <w:r w:rsidRPr="00125202">
        <w:rPr>
          <w:rFonts w:ascii="Times New Roman" w:hAnsi="Times New Roman" w:cs="Times New Roman"/>
          <w:sz w:val="24"/>
          <w:szCs w:val="24"/>
        </w:rPr>
        <w:tab/>
      </w:r>
    </w:p>
    <w:p w:rsidR="003543E8" w:rsidRDefault="003543E8" w:rsidP="00565135">
      <w:pPr>
        <w:pStyle w:val="DataField11pt-Single"/>
        <w:ind w:left="720"/>
        <w:rPr>
          <w:rFonts w:ascii="Times New Roman" w:hAnsi="Times New Roman" w:cs="Times New Roman"/>
          <w:i/>
          <w:sz w:val="24"/>
          <w:szCs w:val="24"/>
        </w:rPr>
      </w:pPr>
      <w:r w:rsidRPr="004216ED">
        <w:rPr>
          <w:rFonts w:ascii="Times New Roman" w:hAnsi="Times New Roman" w:cs="Times New Roman"/>
          <w:i/>
          <w:sz w:val="24"/>
          <w:szCs w:val="24"/>
        </w:rPr>
        <w:t xml:space="preserve">Enhancing Community Disaster Resiliency in Immigrant Worker Communities </w:t>
      </w:r>
    </w:p>
    <w:p w:rsidR="004216ED" w:rsidRPr="004216ED" w:rsidRDefault="004216ED" w:rsidP="00565135">
      <w:pPr>
        <w:pStyle w:val="DataField11pt-Single"/>
        <w:ind w:left="720"/>
        <w:rPr>
          <w:rStyle w:val="Strong"/>
          <w:rFonts w:ascii="Times New Roman" w:hAnsi="Times New Roman" w:cs="Times New Roman"/>
          <w:b w:val="0"/>
          <w:i/>
          <w:sz w:val="24"/>
          <w:szCs w:val="24"/>
          <w:u w:val="single"/>
        </w:rPr>
      </w:pPr>
    </w:p>
    <w:p w:rsidR="003543E8" w:rsidRPr="00125202" w:rsidRDefault="003543E8" w:rsidP="00565135">
      <w:pPr>
        <w:pStyle w:val="DataField11pt-Single"/>
        <w:ind w:left="720"/>
        <w:rPr>
          <w:rStyle w:val="Strong"/>
          <w:rFonts w:ascii="Times New Roman" w:hAnsi="Times New Roman" w:cs="Times New Roman"/>
          <w:b w:val="0"/>
          <w:sz w:val="24"/>
          <w:szCs w:val="24"/>
        </w:rPr>
      </w:pPr>
      <w:r w:rsidRPr="00125202">
        <w:rPr>
          <w:rStyle w:val="Strong"/>
          <w:rFonts w:ascii="Times New Roman" w:hAnsi="Times New Roman" w:cs="Times New Roman"/>
          <w:b w:val="0"/>
          <w:sz w:val="24"/>
          <w:szCs w:val="24"/>
        </w:rPr>
        <w:t>The goal of this project is to demonstrate the effectiveness of implementing a community disaster resiliency workgroup for immigrant laborers</w:t>
      </w:r>
      <w:r w:rsidR="00A65C6C" w:rsidRPr="00125202">
        <w:rPr>
          <w:rStyle w:val="Strong"/>
          <w:rFonts w:ascii="Times New Roman" w:hAnsi="Times New Roman" w:cs="Times New Roman"/>
          <w:b w:val="0"/>
          <w:sz w:val="24"/>
          <w:szCs w:val="24"/>
        </w:rPr>
        <w:t xml:space="preserve">. </w:t>
      </w:r>
      <w:r w:rsidR="00A65C6C" w:rsidRPr="00125202">
        <w:rPr>
          <w:rFonts w:ascii="Times New Roman" w:hAnsi="Times New Roman" w:cs="Times New Roman"/>
          <w:sz w:val="24"/>
          <w:szCs w:val="24"/>
        </w:rPr>
        <w:t>I am essentially the PI for this grant but since the original proposal was initiated prior to my arrival at Queens College the official PI is the director of the Barry Commoner Center Steven Markowitz</w:t>
      </w:r>
    </w:p>
    <w:p w:rsidR="003543E8" w:rsidRPr="00125202" w:rsidRDefault="003543E8" w:rsidP="00565135">
      <w:pPr>
        <w:pStyle w:val="DataField11pt-Single"/>
        <w:rPr>
          <w:rStyle w:val="Strong"/>
          <w:rFonts w:ascii="Times New Roman" w:hAnsi="Times New Roman" w:cs="Times New Roman"/>
          <w:b w:val="0"/>
          <w:sz w:val="24"/>
          <w:szCs w:val="24"/>
        </w:rPr>
      </w:pPr>
    </w:p>
    <w:p w:rsidR="003543E8" w:rsidRPr="00125202" w:rsidRDefault="003543E8" w:rsidP="00565135">
      <w:pPr>
        <w:pStyle w:val="DataField11pt-Single"/>
        <w:rPr>
          <w:rStyle w:val="Strong"/>
          <w:rFonts w:ascii="Times New Roman" w:hAnsi="Times New Roman" w:cs="Times New Roman"/>
          <w:b w:val="0"/>
          <w:sz w:val="24"/>
          <w:szCs w:val="24"/>
        </w:rPr>
      </w:pPr>
      <w:r w:rsidRPr="00125202">
        <w:rPr>
          <w:rStyle w:val="Strong"/>
          <w:rFonts w:ascii="Times New Roman" w:hAnsi="Times New Roman" w:cs="Times New Roman"/>
          <w:b w:val="0"/>
          <w:sz w:val="24"/>
          <w:szCs w:val="24"/>
        </w:rPr>
        <w:t>3U48 DP005008-0151 SIP 14-031</w:t>
      </w:r>
      <w:r w:rsidRPr="00125202">
        <w:rPr>
          <w:rStyle w:val="Strong"/>
          <w:rFonts w:ascii="Times New Roman" w:hAnsi="Times New Roman" w:cs="Times New Roman"/>
          <w:b w:val="0"/>
          <w:sz w:val="24"/>
          <w:szCs w:val="24"/>
        </w:rPr>
        <w:tab/>
      </w:r>
      <w:r w:rsidR="0019445D">
        <w:rPr>
          <w:rStyle w:val="Strong"/>
          <w:rFonts w:ascii="Times New Roman" w:hAnsi="Times New Roman" w:cs="Times New Roman"/>
          <w:b w:val="0"/>
          <w:sz w:val="24"/>
          <w:szCs w:val="24"/>
        </w:rPr>
        <w:t>Total funding $</w:t>
      </w:r>
      <w:r w:rsidR="00861DD6">
        <w:rPr>
          <w:rStyle w:val="Strong"/>
          <w:rFonts w:ascii="Times New Roman" w:hAnsi="Times New Roman" w:cs="Times New Roman"/>
          <w:b w:val="0"/>
          <w:sz w:val="24"/>
          <w:szCs w:val="24"/>
        </w:rPr>
        <w:t>300</w:t>
      </w:r>
      <w:r w:rsidR="0019445D">
        <w:rPr>
          <w:rStyle w:val="Strong"/>
          <w:rFonts w:ascii="Times New Roman" w:hAnsi="Times New Roman" w:cs="Times New Roman"/>
          <w:b w:val="0"/>
          <w:sz w:val="24"/>
          <w:szCs w:val="24"/>
        </w:rPr>
        <w:t>,000</w:t>
      </w:r>
      <w:r w:rsidRPr="00125202">
        <w:rPr>
          <w:rStyle w:val="Strong"/>
          <w:rFonts w:ascii="Times New Roman" w:hAnsi="Times New Roman" w:cs="Times New Roman"/>
          <w:b w:val="0"/>
          <w:sz w:val="24"/>
          <w:szCs w:val="24"/>
        </w:rPr>
        <w:tab/>
        <w:t>9/30/2014 - 9/30/201</w:t>
      </w:r>
      <w:r w:rsidR="00861DD6">
        <w:rPr>
          <w:rStyle w:val="Strong"/>
          <w:rFonts w:ascii="Times New Roman" w:hAnsi="Times New Roman" w:cs="Times New Roman"/>
          <w:b w:val="0"/>
          <w:sz w:val="24"/>
          <w:szCs w:val="24"/>
        </w:rPr>
        <w:t>6</w:t>
      </w:r>
    </w:p>
    <w:p w:rsidR="0019445D" w:rsidRDefault="0019445D" w:rsidP="00565135">
      <w:pPr>
        <w:pStyle w:val="DataField11pt-Single"/>
        <w:ind w:left="720"/>
        <w:rPr>
          <w:rStyle w:val="Strong"/>
          <w:rFonts w:ascii="Times New Roman" w:hAnsi="Times New Roman" w:cs="Times New Roman"/>
          <w:b w:val="0"/>
          <w:sz w:val="24"/>
          <w:szCs w:val="24"/>
        </w:rPr>
      </w:pPr>
      <w:r w:rsidRPr="00125202">
        <w:rPr>
          <w:rStyle w:val="Strong"/>
          <w:rFonts w:ascii="Times New Roman" w:hAnsi="Times New Roman" w:cs="Times New Roman"/>
          <w:b w:val="0"/>
          <w:sz w:val="24"/>
          <w:szCs w:val="24"/>
        </w:rPr>
        <w:t>Role (</w:t>
      </w:r>
      <w:r>
        <w:rPr>
          <w:rStyle w:val="Strong"/>
          <w:rFonts w:ascii="Times New Roman" w:hAnsi="Times New Roman" w:cs="Times New Roman"/>
          <w:b w:val="0"/>
          <w:sz w:val="24"/>
          <w:szCs w:val="24"/>
        </w:rPr>
        <w:t>Co-</w:t>
      </w:r>
      <w:r w:rsidRPr="00125202">
        <w:rPr>
          <w:rStyle w:val="Strong"/>
          <w:rFonts w:ascii="Times New Roman" w:hAnsi="Times New Roman" w:cs="Times New Roman"/>
          <w:b w:val="0"/>
          <w:sz w:val="24"/>
          <w:szCs w:val="24"/>
        </w:rPr>
        <w:t>PI)</w:t>
      </w:r>
    </w:p>
    <w:p w:rsidR="003543E8" w:rsidRPr="004216ED" w:rsidRDefault="003543E8" w:rsidP="00565135">
      <w:pPr>
        <w:pStyle w:val="DataField11pt-Single"/>
        <w:ind w:left="720"/>
        <w:rPr>
          <w:rStyle w:val="Strong"/>
          <w:rFonts w:ascii="Times New Roman" w:hAnsi="Times New Roman" w:cs="Times New Roman"/>
          <w:b w:val="0"/>
          <w:i/>
          <w:sz w:val="24"/>
          <w:szCs w:val="24"/>
        </w:rPr>
      </w:pPr>
      <w:r w:rsidRPr="004216ED">
        <w:rPr>
          <w:rStyle w:val="Strong"/>
          <w:rFonts w:ascii="Times New Roman" w:hAnsi="Times New Roman" w:cs="Times New Roman"/>
          <w:b w:val="0"/>
          <w:i/>
          <w:sz w:val="24"/>
          <w:szCs w:val="24"/>
        </w:rPr>
        <w:t>Prevention Research Center- Workplace Health Research Network</w:t>
      </w:r>
    </w:p>
    <w:p w:rsidR="004216ED" w:rsidRPr="00125202" w:rsidRDefault="004216ED" w:rsidP="00565135">
      <w:pPr>
        <w:pStyle w:val="DataField11pt-Single"/>
        <w:ind w:left="720"/>
        <w:rPr>
          <w:rStyle w:val="Strong"/>
          <w:rFonts w:ascii="Times New Roman" w:hAnsi="Times New Roman" w:cs="Times New Roman"/>
          <w:b w:val="0"/>
          <w:sz w:val="24"/>
          <w:szCs w:val="24"/>
        </w:rPr>
      </w:pPr>
    </w:p>
    <w:p w:rsidR="003543E8" w:rsidRPr="00125202" w:rsidRDefault="003543E8" w:rsidP="00565135">
      <w:pPr>
        <w:pStyle w:val="DataField11pt-Single"/>
        <w:tabs>
          <w:tab w:val="left" w:pos="7627"/>
        </w:tabs>
        <w:ind w:left="720"/>
        <w:rPr>
          <w:rStyle w:val="Strong"/>
          <w:rFonts w:ascii="Times New Roman" w:hAnsi="Times New Roman" w:cs="Times New Roman"/>
          <w:b w:val="0"/>
          <w:sz w:val="24"/>
          <w:szCs w:val="24"/>
        </w:rPr>
      </w:pPr>
      <w:r w:rsidRPr="00125202">
        <w:rPr>
          <w:rStyle w:val="Strong"/>
          <w:rFonts w:ascii="Times New Roman" w:hAnsi="Times New Roman" w:cs="Times New Roman"/>
          <w:b w:val="0"/>
          <w:sz w:val="24"/>
          <w:szCs w:val="24"/>
        </w:rPr>
        <w:t xml:space="preserve">The goal of this project is to develop integrated health promotion and workplace health protection programs targeting low wage </w:t>
      </w:r>
      <w:r w:rsidR="00A65C6C" w:rsidRPr="00125202">
        <w:rPr>
          <w:rStyle w:val="Strong"/>
          <w:rFonts w:ascii="Times New Roman" w:hAnsi="Times New Roman" w:cs="Times New Roman"/>
          <w:b w:val="0"/>
          <w:sz w:val="24"/>
          <w:szCs w:val="24"/>
        </w:rPr>
        <w:t>L</w:t>
      </w:r>
      <w:r w:rsidRPr="00125202">
        <w:rPr>
          <w:rStyle w:val="Strong"/>
          <w:rFonts w:ascii="Times New Roman" w:hAnsi="Times New Roman" w:cs="Times New Roman"/>
          <w:b w:val="0"/>
          <w:sz w:val="24"/>
          <w:szCs w:val="24"/>
        </w:rPr>
        <w:t>atino immigrant workers</w:t>
      </w:r>
      <w:r w:rsidR="00BC559A">
        <w:rPr>
          <w:rStyle w:val="Strong"/>
          <w:rFonts w:ascii="Times New Roman" w:hAnsi="Times New Roman" w:cs="Times New Roman"/>
          <w:b w:val="0"/>
          <w:sz w:val="24"/>
          <w:szCs w:val="24"/>
        </w:rPr>
        <w:t>. Projects are working with low wage workers and addressing the interface between workplace factors and healthy eating and active living.</w:t>
      </w:r>
      <w:r w:rsidR="00A65C6C" w:rsidRPr="00125202">
        <w:rPr>
          <w:rStyle w:val="Strong"/>
          <w:rFonts w:ascii="Times New Roman" w:hAnsi="Times New Roman" w:cs="Times New Roman"/>
          <w:b w:val="0"/>
          <w:sz w:val="24"/>
          <w:szCs w:val="24"/>
        </w:rPr>
        <w:t xml:space="preserve"> </w:t>
      </w:r>
    </w:p>
    <w:p w:rsidR="003543E8" w:rsidRPr="00125202" w:rsidRDefault="003543E8" w:rsidP="00565135">
      <w:pPr>
        <w:pStyle w:val="DataField11pt-Single"/>
        <w:rPr>
          <w:rFonts w:ascii="Times New Roman" w:hAnsi="Times New Roman" w:cs="Times New Roman"/>
          <w:color w:val="222222"/>
          <w:sz w:val="24"/>
          <w:szCs w:val="24"/>
          <w:shd w:val="clear" w:color="auto" w:fill="FFFFFF"/>
        </w:rPr>
      </w:pPr>
    </w:p>
    <w:p w:rsidR="0019445D" w:rsidRDefault="0019445D" w:rsidP="00565135">
      <w:pPr>
        <w:pStyle w:val="DataField11pt-Single"/>
        <w:rPr>
          <w:rFonts w:ascii="Times New Roman" w:hAnsi="Times New Roman" w:cs="Times New Roman"/>
          <w:color w:val="222222"/>
          <w:sz w:val="24"/>
          <w:szCs w:val="24"/>
          <w:shd w:val="clear" w:color="auto" w:fill="FFFFFF"/>
        </w:rPr>
      </w:pPr>
    </w:p>
    <w:p w:rsidR="0019445D" w:rsidRDefault="0019445D" w:rsidP="00565135">
      <w:pPr>
        <w:pStyle w:val="DataField11pt-Single"/>
        <w:rPr>
          <w:rFonts w:ascii="Times New Roman" w:hAnsi="Times New Roman" w:cs="Times New Roman"/>
          <w:color w:val="222222"/>
          <w:sz w:val="24"/>
          <w:szCs w:val="24"/>
          <w:shd w:val="clear" w:color="auto" w:fill="FFFFFF"/>
        </w:rPr>
      </w:pPr>
    </w:p>
    <w:p w:rsidR="003543E8" w:rsidRPr="00125202" w:rsidRDefault="003543E8" w:rsidP="00565135">
      <w:pPr>
        <w:pStyle w:val="DataField11pt-Single"/>
        <w:rPr>
          <w:rFonts w:ascii="Times New Roman" w:hAnsi="Times New Roman" w:cs="Times New Roman"/>
          <w:color w:val="222222"/>
          <w:sz w:val="24"/>
          <w:szCs w:val="24"/>
          <w:shd w:val="clear" w:color="auto" w:fill="FFFFFF"/>
        </w:rPr>
      </w:pPr>
      <w:r w:rsidRPr="00125202">
        <w:rPr>
          <w:rFonts w:ascii="Times New Roman" w:hAnsi="Times New Roman" w:cs="Times New Roman"/>
          <w:color w:val="222222"/>
          <w:sz w:val="24"/>
          <w:szCs w:val="24"/>
          <w:shd w:val="clear" w:color="auto" w:fill="FFFFFF"/>
        </w:rPr>
        <w:t xml:space="preserve">14IPA1418043 </w:t>
      </w:r>
      <w:r w:rsidRPr="00125202">
        <w:rPr>
          <w:rFonts w:ascii="Times New Roman" w:hAnsi="Times New Roman" w:cs="Times New Roman"/>
          <w:color w:val="222222"/>
          <w:sz w:val="24"/>
          <w:szCs w:val="24"/>
          <w:shd w:val="clear" w:color="auto" w:fill="FFFFFF"/>
        </w:rPr>
        <w:tab/>
      </w:r>
      <w:r w:rsidRPr="00125202">
        <w:rPr>
          <w:rFonts w:ascii="Times New Roman" w:hAnsi="Times New Roman" w:cs="Times New Roman"/>
          <w:color w:val="222222"/>
          <w:sz w:val="24"/>
          <w:szCs w:val="24"/>
          <w:shd w:val="clear" w:color="auto" w:fill="FFFFFF"/>
        </w:rPr>
        <w:tab/>
      </w:r>
      <w:r w:rsidR="00956F01">
        <w:rPr>
          <w:rFonts w:ascii="Times New Roman" w:hAnsi="Times New Roman" w:cs="Times New Roman"/>
          <w:color w:val="222222"/>
          <w:sz w:val="24"/>
          <w:szCs w:val="24"/>
          <w:shd w:val="clear" w:color="auto" w:fill="FFFFFF"/>
        </w:rPr>
        <w:t>Total funding $120,000</w:t>
      </w:r>
      <w:r w:rsidRPr="00125202">
        <w:rPr>
          <w:rFonts w:ascii="Times New Roman" w:hAnsi="Times New Roman" w:cs="Times New Roman"/>
          <w:color w:val="222222"/>
          <w:sz w:val="24"/>
          <w:szCs w:val="24"/>
          <w:shd w:val="clear" w:color="auto" w:fill="FFFFFF"/>
        </w:rPr>
        <w:tab/>
      </w:r>
      <w:r w:rsidRPr="00125202">
        <w:rPr>
          <w:rFonts w:ascii="Times New Roman" w:hAnsi="Times New Roman" w:cs="Times New Roman"/>
          <w:color w:val="222222"/>
          <w:sz w:val="24"/>
          <w:szCs w:val="24"/>
          <w:shd w:val="clear" w:color="auto" w:fill="FFFFFF"/>
        </w:rPr>
        <w:tab/>
        <w:t>5/30/2014 - 5/30/2016</w:t>
      </w:r>
    </w:p>
    <w:p w:rsidR="0019445D" w:rsidRDefault="0019445D" w:rsidP="00565135">
      <w:pPr>
        <w:pStyle w:val="DataField11pt-Single"/>
        <w:ind w:left="720"/>
        <w:rPr>
          <w:rFonts w:ascii="Times New Roman" w:hAnsi="Times New Roman" w:cs="Times New Roman"/>
          <w:color w:val="222222"/>
          <w:sz w:val="24"/>
          <w:szCs w:val="24"/>
          <w:shd w:val="clear" w:color="auto" w:fill="FFFFFF"/>
        </w:rPr>
      </w:pPr>
      <w:r w:rsidRPr="00125202">
        <w:rPr>
          <w:rFonts w:ascii="Times New Roman" w:hAnsi="Times New Roman" w:cs="Times New Roman"/>
          <w:color w:val="222222"/>
          <w:sz w:val="24"/>
          <w:szCs w:val="24"/>
          <w:shd w:val="clear" w:color="auto" w:fill="FFFFFF"/>
        </w:rPr>
        <w:t>Role (PI)</w:t>
      </w:r>
    </w:p>
    <w:p w:rsidR="003543E8" w:rsidRPr="004216ED" w:rsidRDefault="003543E8" w:rsidP="00565135">
      <w:pPr>
        <w:pStyle w:val="DataField11pt-Single"/>
        <w:ind w:left="720"/>
        <w:rPr>
          <w:rFonts w:ascii="Times New Roman" w:hAnsi="Times New Roman" w:cs="Times New Roman"/>
          <w:i/>
          <w:sz w:val="24"/>
          <w:szCs w:val="24"/>
        </w:rPr>
      </w:pPr>
      <w:r w:rsidRPr="004216ED">
        <w:rPr>
          <w:rFonts w:ascii="Times New Roman" w:hAnsi="Times New Roman" w:cs="Times New Roman"/>
          <w:i/>
          <w:sz w:val="24"/>
          <w:szCs w:val="24"/>
        </w:rPr>
        <w:t>Using Electronic Health Records and Clinical Decision Support to Enhance Worker Health</w:t>
      </w:r>
    </w:p>
    <w:p w:rsidR="004216ED" w:rsidRPr="004216ED" w:rsidRDefault="004216ED" w:rsidP="00565135">
      <w:pPr>
        <w:pStyle w:val="DataField11pt-Single"/>
        <w:ind w:left="720"/>
        <w:rPr>
          <w:rStyle w:val="Strong"/>
          <w:rFonts w:ascii="Times New Roman" w:hAnsi="Times New Roman" w:cs="Times New Roman"/>
          <w:i/>
          <w:sz w:val="24"/>
          <w:szCs w:val="24"/>
          <w:u w:val="single"/>
        </w:rPr>
      </w:pPr>
    </w:p>
    <w:p w:rsidR="003543E8" w:rsidRPr="00125202" w:rsidRDefault="003543E8" w:rsidP="00565135">
      <w:pPr>
        <w:pStyle w:val="DataField11pt-Single"/>
        <w:ind w:left="720"/>
        <w:rPr>
          <w:rStyle w:val="Strong"/>
          <w:rFonts w:ascii="Times New Roman" w:hAnsi="Times New Roman" w:cs="Times New Roman"/>
          <w:b w:val="0"/>
          <w:sz w:val="24"/>
          <w:szCs w:val="24"/>
        </w:rPr>
      </w:pPr>
      <w:r w:rsidRPr="00125202">
        <w:rPr>
          <w:rStyle w:val="Strong"/>
          <w:rFonts w:ascii="Times New Roman" w:hAnsi="Times New Roman" w:cs="Times New Roman"/>
          <w:b w:val="0"/>
          <w:sz w:val="24"/>
          <w:szCs w:val="24"/>
        </w:rPr>
        <w:t>The goal of this project is to develop and evaluate clinical decision support tools for electronic health records that promote better attention to work-related factors for clinicians in primary care practices</w:t>
      </w:r>
      <w:r w:rsidR="00A65C6C" w:rsidRPr="00125202">
        <w:rPr>
          <w:rStyle w:val="Strong"/>
          <w:rFonts w:ascii="Times New Roman" w:hAnsi="Times New Roman" w:cs="Times New Roman"/>
          <w:b w:val="0"/>
          <w:sz w:val="24"/>
          <w:szCs w:val="24"/>
        </w:rPr>
        <w:t>.  This is a four year grant for which I was PI while at NIOSH and I have been contracted through an IPA to conduct the research with NIOSH</w:t>
      </w:r>
      <w:r w:rsidR="0019445D">
        <w:rPr>
          <w:rStyle w:val="Strong"/>
          <w:rFonts w:ascii="Times New Roman" w:hAnsi="Times New Roman" w:cs="Times New Roman"/>
          <w:b w:val="0"/>
          <w:sz w:val="24"/>
          <w:szCs w:val="24"/>
        </w:rPr>
        <w:t>.  Total funding for the project is $1,000,000</w:t>
      </w:r>
    </w:p>
    <w:p w:rsidR="004216ED" w:rsidRDefault="00912AAD" w:rsidP="004216ED">
      <w:pPr>
        <w:spacing w:before="100" w:beforeAutospacing="1"/>
        <w:rPr>
          <w:sz w:val="24"/>
          <w:szCs w:val="24"/>
        </w:rPr>
      </w:pPr>
      <w:r>
        <w:rPr>
          <w:color w:val="000000"/>
          <w:sz w:val="24"/>
          <w:szCs w:val="24"/>
        </w:rPr>
        <w:t>U01</w:t>
      </w:r>
      <w:r w:rsidR="00B73437" w:rsidRPr="00B73437">
        <w:rPr>
          <w:color w:val="000000"/>
          <w:sz w:val="24"/>
          <w:szCs w:val="24"/>
        </w:rPr>
        <w:t>HIT2014000239</w:t>
      </w:r>
      <w:r>
        <w:rPr>
          <w:color w:val="000000"/>
          <w:sz w:val="24"/>
          <w:szCs w:val="24"/>
        </w:rPr>
        <w:tab/>
      </w:r>
      <w:r>
        <w:rPr>
          <w:sz w:val="24"/>
          <w:szCs w:val="24"/>
        </w:rPr>
        <w:tab/>
      </w:r>
      <w:r w:rsidR="00956F01">
        <w:rPr>
          <w:sz w:val="24"/>
          <w:szCs w:val="24"/>
        </w:rPr>
        <w:t xml:space="preserve">Total funding $400,000 </w:t>
      </w:r>
      <w:r w:rsidR="00956F01">
        <w:rPr>
          <w:sz w:val="24"/>
          <w:szCs w:val="24"/>
        </w:rPr>
        <w:tab/>
      </w:r>
      <w:r>
        <w:rPr>
          <w:sz w:val="24"/>
          <w:szCs w:val="24"/>
        </w:rPr>
        <w:t>9/30/</w:t>
      </w:r>
      <w:r w:rsidRPr="00B73437">
        <w:rPr>
          <w:sz w:val="24"/>
          <w:szCs w:val="24"/>
        </w:rPr>
        <w:t>2015-</w:t>
      </w:r>
      <w:r>
        <w:rPr>
          <w:sz w:val="24"/>
          <w:szCs w:val="24"/>
        </w:rPr>
        <w:t>9/20/20</w:t>
      </w:r>
      <w:r w:rsidRPr="00B73437">
        <w:rPr>
          <w:sz w:val="24"/>
          <w:szCs w:val="24"/>
        </w:rPr>
        <w:t>17</w:t>
      </w:r>
    </w:p>
    <w:p w:rsidR="00956F01" w:rsidRDefault="00956F01" w:rsidP="00565135">
      <w:pPr>
        <w:ind w:left="720"/>
        <w:rPr>
          <w:sz w:val="24"/>
          <w:szCs w:val="24"/>
        </w:rPr>
      </w:pPr>
      <w:r>
        <w:rPr>
          <w:sz w:val="24"/>
          <w:szCs w:val="24"/>
        </w:rPr>
        <w:t>Role (Co-Investigator)</w:t>
      </w:r>
      <w:r w:rsidRPr="00912AAD">
        <w:rPr>
          <w:sz w:val="24"/>
          <w:szCs w:val="24"/>
        </w:rPr>
        <w:t xml:space="preserve"> </w:t>
      </w:r>
    </w:p>
    <w:p w:rsidR="00B73437" w:rsidRPr="004216ED" w:rsidRDefault="00B73437" w:rsidP="00565135">
      <w:pPr>
        <w:ind w:left="720"/>
        <w:rPr>
          <w:i/>
          <w:sz w:val="24"/>
          <w:szCs w:val="24"/>
        </w:rPr>
      </w:pPr>
      <w:r w:rsidRPr="004216ED">
        <w:rPr>
          <w:i/>
          <w:sz w:val="24"/>
          <w:szCs w:val="24"/>
        </w:rPr>
        <w:t>Post-Sandy health consequences and epidemiologic use of integrated Sandy data</w:t>
      </w:r>
      <w:r w:rsidR="00F1460D" w:rsidRPr="004216ED">
        <w:rPr>
          <w:i/>
          <w:sz w:val="24"/>
          <w:szCs w:val="24"/>
        </w:rPr>
        <w:t xml:space="preserve"> (PI Taoli)</w:t>
      </w:r>
    </w:p>
    <w:p w:rsidR="00B73437" w:rsidRPr="00F1460D" w:rsidRDefault="00B73437" w:rsidP="00565135">
      <w:pPr>
        <w:spacing w:before="100" w:beforeAutospacing="1" w:after="100" w:afterAutospacing="1"/>
        <w:ind w:left="720"/>
        <w:jc w:val="both"/>
        <w:rPr>
          <w:sz w:val="24"/>
          <w:szCs w:val="24"/>
        </w:rPr>
      </w:pPr>
      <w:r w:rsidRPr="00F1460D">
        <w:rPr>
          <w:sz w:val="24"/>
          <w:szCs w:val="24"/>
        </w:rPr>
        <w:t>The main goal of the proposed project is to investigate the differential health effects of Hurricane Sandy between Medicare/Medicaid and non-Medicare/Medicaid patient populations in Long Island, NY.</w:t>
      </w:r>
    </w:p>
    <w:p w:rsidR="00B73437" w:rsidRPr="00F1460D" w:rsidRDefault="00B73437" w:rsidP="004216ED">
      <w:pPr>
        <w:jc w:val="both"/>
        <w:rPr>
          <w:sz w:val="24"/>
          <w:szCs w:val="24"/>
        </w:rPr>
      </w:pPr>
      <w:r w:rsidRPr="00F1460D">
        <w:rPr>
          <w:sz w:val="24"/>
          <w:szCs w:val="24"/>
        </w:rPr>
        <w:t xml:space="preserve">U01 OH010730-01 </w:t>
      </w:r>
      <w:r w:rsidR="00956F01">
        <w:rPr>
          <w:sz w:val="24"/>
          <w:szCs w:val="24"/>
        </w:rPr>
        <w:tab/>
      </w:r>
      <w:r w:rsidR="00956F01">
        <w:rPr>
          <w:sz w:val="24"/>
          <w:szCs w:val="24"/>
        </w:rPr>
        <w:tab/>
        <w:t>Total funding 1,000000</w:t>
      </w:r>
      <w:r w:rsidR="00956F01">
        <w:rPr>
          <w:sz w:val="24"/>
          <w:szCs w:val="24"/>
        </w:rPr>
        <w:tab/>
      </w:r>
      <w:r w:rsidRPr="00F1460D">
        <w:rPr>
          <w:sz w:val="24"/>
          <w:szCs w:val="24"/>
        </w:rPr>
        <w:t>2014-2017</w:t>
      </w:r>
    </w:p>
    <w:p w:rsidR="00956F01" w:rsidRDefault="00956F01" w:rsidP="00565135">
      <w:pPr>
        <w:ind w:left="720"/>
        <w:jc w:val="both"/>
        <w:rPr>
          <w:sz w:val="24"/>
          <w:szCs w:val="24"/>
        </w:rPr>
      </w:pPr>
      <w:r w:rsidRPr="00F1460D">
        <w:rPr>
          <w:sz w:val="24"/>
          <w:szCs w:val="24"/>
        </w:rPr>
        <w:t>(</w:t>
      </w:r>
      <w:r>
        <w:rPr>
          <w:sz w:val="24"/>
          <w:szCs w:val="24"/>
        </w:rPr>
        <w:t>Role: Co-Investigator)</w:t>
      </w:r>
      <w:r w:rsidRPr="00F1460D">
        <w:rPr>
          <w:sz w:val="24"/>
          <w:szCs w:val="24"/>
        </w:rPr>
        <w:t xml:space="preserve">                                             </w:t>
      </w:r>
    </w:p>
    <w:p w:rsidR="00B73437" w:rsidRPr="004216ED" w:rsidRDefault="00B73437" w:rsidP="00565135">
      <w:pPr>
        <w:ind w:left="720"/>
        <w:jc w:val="both"/>
        <w:rPr>
          <w:i/>
          <w:sz w:val="24"/>
          <w:szCs w:val="24"/>
        </w:rPr>
      </w:pPr>
      <w:r w:rsidRPr="004216ED">
        <w:rPr>
          <w:i/>
          <w:sz w:val="24"/>
          <w:szCs w:val="24"/>
        </w:rPr>
        <w:t>Assessing the Impacts of Epidemiologic Biases in WTC Health Studies</w:t>
      </w:r>
      <w:r w:rsidR="00F1460D" w:rsidRPr="004216ED">
        <w:rPr>
          <w:i/>
          <w:sz w:val="24"/>
          <w:szCs w:val="24"/>
        </w:rPr>
        <w:t xml:space="preserve"> (PI:</w:t>
      </w:r>
      <w:r w:rsidR="00F1460D" w:rsidRPr="004216ED">
        <w:rPr>
          <w:b/>
          <w:bCs/>
          <w:i/>
          <w:sz w:val="24"/>
          <w:szCs w:val="24"/>
          <w:u w:val="single"/>
        </w:rPr>
        <w:t>Kim</w:t>
      </w:r>
      <w:r w:rsidR="00F1460D" w:rsidRPr="004216ED">
        <w:rPr>
          <w:i/>
          <w:sz w:val="24"/>
          <w:szCs w:val="24"/>
        </w:rPr>
        <w:t>, Kriebel)</w:t>
      </w:r>
    </w:p>
    <w:p w:rsidR="00B73437" w:rsidRPr="00F1460D" w:rsidRDefault="00B73437" w:rsidP="00565135">
      <w:pPr>
        <w:spacing w:before="100" w:beforeAutospacing="1" w:after="100" w:afterAutospacing="1"/>
        <w:ind w:left="720"/>
        <w:jc w:val="both"/>
        <w:rPr>
          <w:sz w:val="24"/>
          <w:szCs w:val="24"/>
        </w:rPr>
      </w:pPr>
      <w:r w:rsidRPr="00F1460D">
        <w:rPr>
          <w:sz w:val="24"/>
          <w:szCs w:val="24"/>
        </w:rPr>
        <w:t>The main goal of the proposed study is to assess the impacts of epidemiologic biases in WTC health studies by identifying the presence of bias and then by quantifying and adjusting for the bias effects. The successful completion of the proposed bias analysis will assist other researchers to draw plausible inference of WTC health effects and other future disaster studies by adjusting for bias.</w:t>
      </w:r>
    </w:p>
    <w:p w:rsidR="003543E8" w:rsidRPr="00125202" w:rsidRDefault="003543E8" w:rsidP="003543E8">
      <w:pPr>
        <w:pStyle w:val="DataField11pt-Single"/>
        <w:ind w:left="360"/>
        <w:rPr>
          <w:rFonts w:ascii="Times New Roman" w:hAnsi="Times New Roman" w:cs="Times New Roman"/>
          <w:bCs/>
          <w:sz w:val="24"/>
          <w:szCs w:val="24"/>
        </w:rPr>
      </w:pPr>
    </w:p>
    <w:p w:rsidR="003543E8" w:rsidRPr="00125202" w:rsidRDefault="003543E8" w:rsidP="00C165A2">
      <w:pPr>
        <w:pStyle w:val="DataField11pt-Single"/>
        <w:rPr>
          <w:rFonts w:ascii="Times New Roman" w:hAnsi="Times New Roman" w:cs="Times New Roman"/>
          <w:bCs/>
          <w:sz w:val="24"/>
          <w:szCs w:val="24"/>
        </w:rPr>
      </w:pPr>
      <w:r w:rsidRPr="00125202">
        <w:rPr>
          <w:rFonts w:ascii="Times New Roman" w:hAnsi="Times New Roman" w:cs="Times New Roman"/>
          <w:bCs/>
          <w:sz w:val="24"/>
          <w:szCs w:val="24"/>
        </w:rPr>
        <w:t>1U01OH010624-01</w:t>
      </w:r>
      <w:r w:rsidRPr="00125202">
        <w:rPr>
          <w:rFonts w:ascii="Times New Roman" w:hAnsi="Times New Roman" w:cs="Times New Roman"/>
          <w:bCs/>
          <w:sz w:val="24"/>
          <w:szCs w:val="24"/>
        </w:rPr>
        <w:tab/>
      </w:r>
      <w:r w:rsidRPr="00125202">
        <w:rPr>
          <w:rFonts w:ascii="Times New Roman" w:hAnsi="Times New Roman" w:cs="Times New Roman"/>
          <w:bCs/>
          <w:sz w:val="24"/>
          <w:szCs w:val="24"/>
        </w:rPr>
        <w:tab/>
      </w:r>
      <w:r w:rsidR="00956F01">
        <w:rPr>
          <w:rFonts w:ascii="Times New Roman" w:hAnsi="Times New Roman" w:cs="Times New Roman"/>
          <w:bCs/>
          <w:sz w:val="24"/>
          <w:szCs w:val="24"/>
        </w:rPr>
        <w:t>Total funding: $540,000</w:t>
      </w:r>
      <w:r w:rsidRPr="00125202">
        <w:rPr>
          <w:rFonts w:ascii="Times New Roman" w:hAnsi="Times New Roman" w:cs="Times New Roman"/>
          <w:bCs/>
          <w:sz w:val="24"/>
          <w:szCs w:val="24"/>
        </w:rPr>
        <w:tab/>
        <w:t>09/30/2013-09/30/2015</w:t>
      </w:r>
    </w:p>
    <w:p w:rsidR="00956F01" w:rsidRDefault="00956F01" w:rsidP="00C165A2">
      <w:pPr>
        <w:ind w:firstLine="360"/>
        <w:rPr>
          <w:bCs/>
          <w:sz w:val="24"/>
          <w:szCs w:val="24"/>
        </w:rPr>
      </w:pPr>
      <w:r w:rsidRPr="00125202">
        <w:rPr>
          <w:bCs/>
          <w:sz w:val="24"/>
          <w:szCs w:val="24"/>
        </w:rPr>
        <w:t>Role (Co Invesitgator)</w:t>
      </w:r>
      <w:r w:rsidRPr="00125202">
        <w:rPr>
          <w:bCs/>
          <w:sz w:val="24"/>
          <w:szCs w:val="24"/>
        </w:rPr>
        <w:tab/>
      </w:r>
    </w:p>
    <w:p w:rsidR="003543E8" w:rsidRPr="00C165A2" w:rsidRDefault="003543E8" w:rsidP="00C165A2">
      <w:pPr>
        <w:ind w:firstLine="360"/>
        <w:rPr>
          <w:i/>
          <w:sz w:val="24"/>
          <w:szCs w:val="24"/>
        </w:rPr>
      </w:pPr>
      <w:r w:rsidRPr="00C165A2">
        <w:rPr>
          <w:i/>
          <w:sz w:val="24"/>
          <w:szCs w:val="24"/>
        </w:rPr>
        <w:t>Reducing Occupational Hazards of Sandy-Related Work of Immigrant Day Laborers</w:t>
      </w:r>
    </w:p>
    <w:p w:rsidR="003543E8" w:rsidRPr="00125202" w:rsidRDefault="003543E8" w:rsidP="002D1DDE">
      <w:pPr>
        <w:pStyle w:val="DataField11pt-Single"/>
        <w:ind w:left="360"/>
        <w:rPr>
          <w:rFonts w:ascii="Times New Roman" w:hAnsi="Times New Roman" w:cs="Times New Roman"/>
          <w:bCs/>
          <w:sz w:val="24"/>
          <w:szCs w:val="24"/>
        </w:rPr>
      </w:pPr>
      <w:r w:rsidRPr="00125202">
        <w:rPr>
          <w:rFonts w:ascii="Times New Roman" w:hAnsi="Times New Roman" w:cs="Times New Roman"/>
          <w:bCs/>
          <w:sz w:val="24"/>
          <w:szCs w:val="24"/>
        </w:rPr>
        <w:t>The goal of this project was to develop and evaluate intervention programs to protect immigrant laborers during disasters and to document facilitators and barriers to the success of such protection programs</w:t>
      </w:r>
      <w:r w:rsidR="00A65C6C" w:rsidRPr="00125202">
        <w:rPr>
          <w:rFonts w:ascii="Times New Roman" w:hAnsi="Times New Roman" w:cs="Times New Roman"/>
          <w:bCs/>
          <w:sz w:val="24"/>
          <w:szCs w:val="24"/>
        </w:rPr>
        <w:t xml:space="preserve">. </w:t>
      </w:r>
      <w:r w:rsidR="00A65C6C" w:rsidRPr="00125202">
        <w:rPr>
          <w:rFonts w:ascii="Times New Roman" w:hAnsi="Times New Roman" w:cs="Times New Roman"/>
          <w:sz w:val="24"/>
          <w:szCs w:val="24"/>
        </w:rPr>
        <w:t>I was essentially the PI for this grant but since the original proposal was initiated prior to my arrival at Queens College the official PI is the director of the Barry Commoner Center Steven Markowitz</w:t>
      </w:r>
    </w:p>
    <w:p w:rsidR="003543E8" w:rsidRPr="00125202" w:rsidRDefault="003543E8" w:rsidP="003543E8">
      <w:pPr>
        <w:pStyle w:val="DataField11pt-Single"/>
        <w:ind w:left="360"/>
        <w:rPr>
          <w:rStyle w:val="Strong"/>
          <w:rFonts w:ascii="Times New Roman" w:hAnsi="Times New Roman" w:cs="Times New Roman"/>
          <w:b w:val="0"/>
          <w:sz w:val="24"/>
          <w:szCs w:val="24"/>
          <w:u w:val="single"/>
        </w:rPr>
      </w:pPr>
    </w:p>
    <w:p w:rsidR="003543E8" w:rsidRPr="00125202" w:rsidRDefault="00CF5076" w:rsidP="00CF5076">
      <w:pPr>
        <w:pStyle w:val="DataField11pt-Single"/>
        <w:rPr>
          <w:rStyle w:val="Strong"/>
          <w:rFonts w:ascii="Times New Roman" w:hAnsi="Times New Roman" w:cs="Times New Roman"/>
          <w:sz w:val="24"/>
          <w:szCs w:val="24"/>
          <w:u w:val="single"/>
        </w:rPr>
      </w:pPr>
      <w:r w:rsidRPr="00125202">
        <w:rPr>
          <w:rStyle w:val="Strong"/>
          <w:rFonts w:ascii="Times New Roman" w:hAnsi="Times New Roman" w:cs="Times New Roman"/>
          <w:sz w:val="24"/>
          <w:szCs w:val="24"/>
          <w:u w:val="single"/>
        </w:rPr>
        <w:t>Prior Funding while at the National Institute for Occupational Safety and Health</w:t>
      </w:r>
      <w:r w:rsidR="00BC559A">
        <w:rPr>
          <w:rStyle w:val="Strong"/>
          <w:rFonts w:ascii="Times New Roman" w:hAnsi="Times New Roman" w:cs="Times New Roman"/>
          <w:sz w:val="24"/>
          <w:szCs w:val="24"/>
          <w:u w:val="single"/>
        </w:rPr>
        <w:t xml:space="preserve"> (Intramural NORA grants)</w:t>
      </w:r>
    </w:p>
    <w:p w:rsidR="00A34DDE" w:rsidRPr="002D1DDE" w:rsidRDefault="00A34DDE" w:rsidP="00A34DDE">
      <w:pPr>
        <w:rPr>
          <w:b/>
          <w:i/>
          <w:sz w:val="24"/>
          <w:szCs w:val="24"/>
        </w:rPr>
      </w:pPr>
    </w:p>
    <w:p w:rsidR="00A34DDE" w:rsidRPr="00BC559A" w:rsidRDefault="00A34DDE" w:rsidP="00A34DDE">
      <w:pPr>
        <w:rPr>
          <w:sz w:val="24"/>
          <w:szCs w:val="24"/>
        </w:rPr>
      </w:pPr>
      <w:r w:rsidRPr="002D1DDE">
        <w:rPr>
          <w:i/>
          <w:sz w:val="24"/>
          <w:szCs w:val="24"/>
        </w:rPr>
        <w:t>Diffusion of Occupational Safety and Health Research on Home Care Workers</w:t>
      </w:r>
      <w:r w:rsidRPr="00BC559A">
        <w:rPr>
          <w:sz w:val="24"/>
          <w:szCs w:val="24"/>
        </w:rPr>
        <w:tab/>
      </w:r>
    </w:p>
    <w:p w:rsidR="00A34DDE" w:rsidRPr="00BC559A" w:rsidRDefault="00BC559A" w:rsidP="00A34DDE">
      <w:pPr>
        <w:rPr>
          <w:sz w:val="24"/>
          <w:szCs w:val="24"/>
        </w:rPr>
      </w:pPr>
      <w:r w:rsidRPr="00BC559A">
        <w:rPr>
          <w:sz w:val="24"/>
          <w:szCs w:val="24"/>
        </w:rPr>
        <w:t>Role:</w:t>
      </w:r>
      <w:r w:rsidR="00A34DDE" w:rsidRPr="00BC559A">
        <w:rPr>
          <w:sz w:val="24"/>
          <w:szCs w:val="24"/>
        </w:rPr>
        <w:t xml:space="preserve"> PI </w:t>
      </w:r>
      <w:r w:rsidR="003C0458">
        <w:rPr>
          <w:sz w:val="24"/>
          <w:szCs w:val="24"/>
        </w:rPr>
        <w:tab/>
      </w:r>
      <w:r w:rsidR="00956F01">
        <w:rPr>
          <w:sz w:val="24"/>
          <w:szCs w:val="24"/>
        </w:rPr>
        <w:t>Total funding</w:t>
      </w:r>
      <w:r w:rsidR="003C0458">
        <w:rPr>
          <w:sz w:val="24"/>
          <w:szCs w:val="24"/>
        </w:rPr>
        <w:t>:</w:t>
      </w:r>
      <w:r w:rsidR="00956F01">
        <w:rPr>
          <w:sz w:val="24"/>
          <w:szCs w:val="24"/>
        </w:rPr>
        <w:t xml:space="preserve"> </w:t>
      </w:r>
      <w:r w:rsidR="003C0458">
        <w:rPr>
          <w:sz w:val="24"/>
          <w:szCs w:val="24"/>
        </w:rPr>
        <w:t>100,00</w:t>
      </w:r>
      <w:r w:rsidR="00682C56">
        <w:rPr>
          <w:sz w:val="24"/>
          <w:szCs w:val="24"/>
        </w:rPr>
        <w:t>0</w:t>
      </w:r>
      <w:r w:rsidR="003C0458">
        <w:rPr>
          <w:sz w:val="24"/>
          <w:szCs w:val="24"/>
        </w:rPr>
        <w:tab/>
      </w:r>
      <w:r w:rsidR="003C0458">
        <w:rPr>
          <w:sz w:val="24"/>
          <w:szCs w:val="24"/>
        </w:rPr>
        <w:tab/>
      </w:r>
      <w:r w:rsidR="00A34DDE" w:rsidRPr="00BC559A">
        <w:rPr>
          <w:sz w:val="24"/>
          <w:szCs w:val="24"/>
        </w:rPr>
        <w:t>03/1/10-9/30/13</w:t>
      </w:r>
      <w:r w:rsidR="00A34DDE" w:rsidRPr="00BC559A">
        <w:rPr>
          <w:sz w:val="24"/>
          <w:szCs w:val="24"/>
        </w:rPr>
        <w:tab/>
      </w:r>
      <w:r w:rsidR="00A34DDE" w:rsidRPr="00BC559A">
        <w:rPr>
          <w:sz w:val="24"/>
          <w:szCs w:val="24"/>
        </w:rPr>
        <w:tab/>
      </w:r>
      <w:r w:rsidR="00A34DDE" w:rsidRPr="00BC559A">
        <w:rPr>
          <w:sz w:val="24"/>
          <w:szCs w:val="24"/>
        </w:rPr>
        <w:tab/>
      </w:r>
    </w:p>
    <w:p w:rsidR="00A34DDE" w:rsidRPr="00BC559A" w:rsidRDefault="00A34DDE" w:rsidP="00A34DDE">
      <w:pPr>
        <w:ind w:left="720"/>
        <w:rPr>
          <w:sz w:val="24"/>
          <w:szCs w:val="24"/>
        </w:rPr>
      </w:pPr>
      <w:r w:rsidRPr="00BC559A">
        <w:rPr>
          <w:sz w:val="24"/>
          <w:szCs w:val="24"/>
        </w:rPr>
        <w:lastRenderedPageBreak/>
        <w:t>This project examine</w:t>
      </w:r>
      <w:r w:rsidR="00CF5076" w:rsidRPr="00BC559A">
        <w:rPr>
          <w:sz w:val="24"/>
          <w:szCs w:val="24"/>
        </w:rPr>
        <w:t>d</w:t>
      </w:r>
      <w:r w:rsidRPr="00BC559A">
        <w:rPr>
          <w:sz w:val="24"/>
          <w:szCs w:val="24"/>
        </w:rPr>
        <w:t xml:space="preserve"> the effectiveness of various methods for diffusing intervention information and training curriculum related to home care worker safety and health especially focusing on use of internet and social media.</w:t>
      </w:r>
    </w:p>
    <w:p w:rsidR="00A34DDE" w:rsidRPr="00BC559A" w:rsidRDefault="00A34DDE" w:rsidP="00A34DDE">
      <w:pPr>
        <w:rPr>
          <w:sz w:val="24"/>
          <w:szCs w:val="24"/>
        </w:rPr>
      </w:pPr>
    </w:p>
    <w:p w:rsidR="00A34DDE" w:rsidRPr="002D1DDE" w:rsidRDefault="00A34DDE" w:rsidP="00A34DDE">
      <w:pPr>
        <w:rPr>
          <w:i/>
          <w:sz w:val="24"/>
          <w:szCs w:val="24"/>
        </w:rPr>
      </w:pPr>
      <w:r w:rsidRPr="002D1DDE">
        <w:rPr>
          <w:i/>
          <w:sz w:val="24"/>
          <w:szCs w:val="24"/>
        </w:rPr>
        <w:t xml:space="preserve">Occupational Health Supplement to the REasons for Geographic and Racial Differences in Stroke (REGARDS) Study (REGARDS) </w:t>
      </w:r>
      <w:r w:rsidR="003C0458" w:rsidRPr="003C0458">
        <w:rPr>
          <w:sz w:val="24"/>
          <w:szCs w:val="24"/>
        </w:rPr>
        <w:t>Total funding: 1,000,000</w:t>
      </w:r>
      <w:r w:rsidR="003C0458">
        <w:rPr>
          <w:i/>
          <w:sz w:val="24"/>
          <w:szCs w:val="24"/>
        </w:rPr>
        <w:tab/>
      </w:r>
      <w:r w:rsidR="003C0458" w:rsidRPr="00BC559A">
        <w:rPr>
          <w:sz w:val="24"/>
          <w:szCs w:val="24"/>
        </w:rPr>
        <w:t>10/1/09-9/30/13</w:t>
      </w:r>
    </w:p>
    <w:p w:rsidR="00A34DDE" w:rsidRPr="00BC559A" w:rsidRDefault="00BC559A" w:rsidP="00A34DDE">
      <w:pPr>
        <w:rPr>
          <w:sz w:val="24"/>
          <w:szCs w:val="24"/>
        </w:rPr>
      </w:pPr>
      <w:r w:rsidRPr="00BC559A">
        <w:rPr>
          <w:sz w:val="24"/>
          <w:szCs w:val="24"/>
        </w:rPr>
        <w:t>Role:</w:t>
      </w:r>
      <w:r w:rsidR="00A34DDE" w:rsidRPr="00BC559A">
        <w:rPr>
          <w:sz w:val="24"/>
          <w:szCs w:val="24"/>
        </w:rPr>
        <w:t xml:space="preserve"> Co-Investigator -</w:t>
      </w:r>
      <w:r w:rsidR="00A34DDE" w:rsidRPr="00BC559A">
        <w:rPr>
          <w:sz w:val="24"/>
          <w:szCs w:val="24"/>
        </w:rPr>
        <w:tab/>
      </w:r>
      <w:r w:rsidR="00A34DDE" w:rsidRPr="00BC559A">
        <w:rPr>
          <w:sz w:val="24"/>
          <w:szCs w:val="24"/>
        </w:rPr>
        <w:tab/>
      </w:r>
      <w:r w:rsidR="00A34DDE" w:rsidRPr="00BC559A">
        <w:rPr>
          <w:sz w:val="24"/>
          <w:szCs w:val="24"/>
        </w:rPr>
        <w:tab/>
      </w:r>
      <w:r w:rsidR="00A34DDE" w:rsidRPr="00BC559A">
        <w:rPr>
          <w:sz w:val="24"/>
          <w:szCs w:val="24"/>
        </w:rPr>
        <w:tab/>
      </w:r>
    </w:p>
    <w:p w:rsidR="00A34DDE" w:rsidRDefault="00A34DDE" w:rsidP="00A34DDE">
      <w:pPr>
        <w:ind w:left="720"/>
        <w:rPr>
          <w:sz w:val="24"/>
          <w:szCs w:val="24"/>
        </w:rPr>
      </w:pPr>
      <w:r w:rsidRPr="007039F1">
        <w:rPr>
          <w:sz w:val="24"/>
          <w:szCs w:val="24"/>
        </w:rPr>
        <w:t xml:space="preserve">This project is adding an occupational </w:t>
      </w:r>
      <w:r>
        <w:rPr>
          <w:sz w:val="24"/>
          <w:szCs w:val="24"/>
        </w:rPr>
        <w:t xml:space="preserve">history </w:t>
      </w:r>
      <w:r w:rsidRPr="007039F1">
        <w:rPr>
          <w:sz w:val="24"/>
          <w:szCs w:val="24"/>
        </w:rPr>
        <w:t xml:space="preserve">module to a large national population-based cohort of more than 30,000 Caucasian and African American </w:t>
      </w:r>
      <w:r>
        <w:rPr>
          <w:sz w:val="24"/>
          <w:szCs w:val="24"/>
        </w:rPr>
        <w:t xml:space="preserve">older </w:t>
      </w:r>
      <w:r w:rsidRPr="007039F1">
        <w:rPr>
          <w:sz w:val="24"/>
          <w:szCs w:val="24"/>
        </w:rPr>
        <w:t>men and women being followed longitudinally for stroke and myocardial infarction</w:t>
      </w:r>
      <w:r>
        <w:rPr>
          <w:sz w:val="24"/>
          <w:szCs w:val="24"/>
        </w:rPr>
        <w:t>.  The overall focus of REGARDS is on understanding regional and racial factors associated with CVD and stroke. The occupational history module will allow us to look specifically at the contribution of work-related factors.</w:t>
      </w:r>
    </w:p>
    <w:p w:rsidR="00A34DDE" w:rsidRPr="007039F1" w:rsidRDefault="00A34DDE" w:rsidP="00A34DDE">
      <w:pPr>
        <w:ind w:left="720"/>
        <w:rPr>
          <w:sz w:val="24"/>
          <w:szCs w:val="24"/>
        </w:rPr>
      </w:pPr>
    </w:p>
    <w:p w:rsidR="00A34DDE" w:rsidRPr="002D1DDE" w:rsidRDefault="00A34DDE" w:rsidP="00A34DDE">
      <w:pPr>
        <w:rPr>
          <w:i/>
          <w:sz w:val="24"/>
          <w:szCs w:val="24"/>
        </w:rPr>
      </w:pPr>
      <w:r w:rsidRPr="002D1DDE">
        <w:rPr>
          <w:i/>
          <w:sz w:val="24"/>
          <w:szCs w:val="24"/>
        </w:rPr>
        <w:t>Multi-Ethnic Study of Atherosclerosis (MESA): Occupational Analysis</w:t>
      </w:r>
    </w:p>
    <w:p w:rsidR="00A34DDE" w:rsidRPr="007039F1" w:rsidRDefault="00BC559A" w:rsidP="00A34DDE">
      <w:pPr>
        <w:rPr>
          <w:b/>
          <w:sz w:val="24"/>
          <w:szCs w:val="24"/>
        </w:rPr>
      </w:pPr>
      <w:r w:rsidRPr="00BC559A">
        <w:rPr>
          <w:sz w:val="24"/>
          <w:szCs w:val="24"/>
        </w:rPr>
        <w:t>Role:</w:t>
      </w:r>
      <w:r w:rsidR="00A34DDE" w:rsidRPr="00BC559A">
        <w:rPr>
          <w:sz w:val="24"/>
          <w:szCs w:val="24"/>
        </w:rPr>
        <w:t xml:space="preserve"> PI</w:t>
      </w:r>
      <w:r w:rsidRPr="00BC559A">
        <w:rPr>
          <w:sz w:val="24"/>
          <w:szCs w:val="24"/>
        </w:rPr>
        <w:t xml:space="preserve">   </w:t>
      </w:r>
      <w:r w:rsidR="003C0458">
        <w:rPr>
          <w:sz w:val="24"/>
          <w:szCs w:val="24"/>
        </w:rPr>
        <w:tab/>
      </w:r>
      <w:r w:rsidR="003C0458">
        <w:rPr>
          <w:sz w:val="24"/>
          <w:szCs w:val="24"/>
        </w:rPr>
        <w:tab/>
        <w:t>Total funding 400,000</w:t>
      </w:r>
      <w:r w:rsidR="003C0458">
        <w:rPr>
          <w:sz w:val="24"/>
          <w:szCs w:val="24"/>
        </w:rPr>
        <w:tab/>
      </w:r>
      <w:r w:rsidR="003C0458">
        <w:rPr>
          <w:sz w:val="24"/>
          <w:szCs w:val="24"/>
        </w:rPr>
        <w:tab/>
      </w:r>
      <w:r w:rsidR="00A34DDE" w:rsidRPr="00BC559A">
        <w:rPr>
          <w:sz w:val="24"/>
          <w:szCs w:val="24"/>
        </w:rPr>
        <w:t>10/1/07-9/30/11</w:t>
      </w:r>
      <w:r w:rsidR="00A34DDE" w:rsidRPr="00BC559A">
        <w:rPr>
          <w:sz w:val="24"/>
          <w:szCs w:val="24"/>
        </w:rPr>
        <w:tab/>
      </w:r>
      <w:r w:rsidR="00A34DDE">
        <w:rPr>
          <w:b/>
          <w:sz w:val="24"/>
          <w:szCs w:val="24"/>
        </w:rPr>
        <w:tab/>
      </w:r>
      <w:r w:rsidR="00A34DDE">
        <w:rPr>
          <w:b/>
          <w:sz w:val="24"/>
          <w:szCs w:val="24"/>
        </w:rPr>
        <w:tab/>
      </w:r>
    </w:p>
    <w:p w:rsidR="00A34DDE" w:rsidRPr="007039F1" w:rsidRDefault="00A34DDE" w:rsidP="00A34DDE">
      <w:pPr>
        <w:ind w:left="720"/>
        <w:rPr>
          <w:sz w:val="24"/>
          <w:szCs w:val="24"/>
        </w:rPr>
      </w:pPr>
      <w:r w:rsidRPr="007039F1">
        <w:rPr>
          <w:sz w:val="24"/>
          <w:szCs w:val="24"/>
        </w:rPr>
        <w:t xml:space="preserve">This project </w:t>
      </w:r>
      <w:r>
        <w:rPr>
          <w:sz w:val="24"/>
          <w:szCs w:val="24"/>
        </w:rPr>
        <w:t>is a collaboration with the NIH funded MESA study in which we collected the occupational text data from the participants records, coded this data and now we are conducting  analyse</w:t>
      </w:r>
      <w:r w:rsidRPr="007039F1">
        <w:rPr>
          <w:sz w:val="24"/>
          <w:szCs w:val="24"/>
        </w:rPr>
        <w:t>s looking at the role of occupation in subclinical atherosclerosis and COPD</w:t>
      </w:r>
    </w:p>
    <w:p w:rsidR="00A34DDE" w:rsidRPr="002D1DDE" w:rsidRDefault="00A34DDE" w:rsidP="00A34DDE">
      <w:pPr>
        <w:rPr>
          <w:b/>
          <w:bCs/>
          <w:i/>
          <w:sz w:val="24"/>
          <w:szCs w:val="24"/>
        </w:rPr>
      </w:pPr>
    </w:p>
    <w:p w:rsidR="00A34DDE" w:rsidRPr="002D1DDE" w:rsidRDefault="00A34DDE" w:rsidP="00A34DDE">
      <w:pPr>
        <w:rPr>
          <w:i/>
          <w:sz w:val="24"/>
          <w:szCs w:val="24"/>
        </w:rPr>
      </w:pPr>
      <w:r w:rsidRPr="002D1DDE">
        <w:rPr>
          <w:i/>
          <w:sz w:val="24"/>
          <w:szCs w:val="24"/>
        </w:rPr>
        <w:t>A Participatory Intervention Program for Home Care Workers</w:t>
      </w:r>
    </w:p>
    <w:p w:rsidR="00A34DDE" w:rsidRPr="007039F1" w:rsidRDefault="00BC559A" w:rsidP="00A34DDE">
      <w:pPr>
        <w:rPr>
          <w:b/>
          <w:sz w:val="24"/>
          <w:szCs w:val="24"/>
        </w:rPr>
      </w:pPr>
      <w:r w:rsidRPr="00BC559A">
        <w:rPr>
          <w:bCs/>
          <w:sz w:val="24"/>
          <w:szCs w:val="24"/>
        </w:rPr>
        <w:t>Role:</w:t>
      </w:r>
      <w:r w:rsidR="00A34DDE" w:rsidRPr="00BC559A">
        <w:rPr>
          <w:bCs/>
          <w:sz w:val="24"/>
          <w:szCs w:val="24"/>
        </w:rPr>
        <w:t xml:space="preserve"> </w:t>
      </w:r>
      <w:r w:rsidR="00A34DDE" w:rsidRPr="00BC559A">
        <w:rPr>
          <w:sz w:val="24"/>
          <w:szCs w:val="24"/>
        </w:rPr>
        <w:t>PI</w:t>
      </w:r>
      <w:r w:rsidRPr="00BC559A">
        <w:rPr>
          <w:sz w:val="24"/>
          <w:szCs w:val="24"/>
        </w:rPr>
        <w:t xml:space="preserve">  </w:t>
      </w:r>
      <w:r w:rsidR="00A34DDE" w:rsidRPr="00BC559A">
        <w:rPr>
          <w:sz w:val="24"/>
          <w:szCs w:val="24"/>
        </w:rPr>
        <w:t>-</w:t>
      </w:r>
      <w:r w:rsidR="003C0458">
        <w:rPr>
          <w:sz w:val="24"/>
          <w:szCs w:val="24"/>
        </w:rPr>
        <w:t>Total funding $750,000</w:t>
      </w:r>
      <w:r w:rsidR="003C0458">
        <w:rPr>
          <w:sz w:val="24"/>
          <w:szCs w:val="24"/>
        </w:rPr>
        <w:tab/>
      </w:r>
      <w:r w:rsidR="003C0458">
        <w:rPr>
          <w:sz w:val="24"/>
          <w:szCs w:val="24"/>
        </w:rPr>
        <w:tab/>
      </w:r>
      <w:r w:rsidR="00A34DDE" w:rsidRPr="00BC559A">
        <w:rPr>
          <w:bCs/>
          <w:sz w:val="24"/>
          <w:szCs w:val="24"/>
        </w:rPr>
        <w:t>10/1/05-6/30/12</w:t>
      </w:r>
      <w:r w:rsidR="00A34DDE">
        <w:rPr>
          <w:b/>
          <w:bCs/>
          <w:sz w:val="24"/>
          <w:szCs w:val="24"/>
        </w:rPr>
        <w:tab/>
      </w:r>
      <w:r w:rsidR="00A34DDE">
        <w:rPr>
          <w:b/>
          <w:bCs/>
          <w:sz w:val="24"/>
          <w:szCs w:val="24"/>
        </w:rPr>
        <w:tab/>
      </w:r>
      <w:r w:rsidR="00A34DDE">
        <w:rPr>
          <w:b/>
          <w:bCs/>
          <w:sz w:val="24"/>
          <w:szCs w:val="24"/>
        </w:rPr>
        <w:tab/>
      </w:r>
    </w:p>
    <w:p w:rsidR="00A34DDE" w:rsidRPr="007039F1" w:rsidRDefault="00A34DDE" w:rsidP="00A34DDE">
      <w:pPr>
        <w:ind w:left="720"/>
        <w:rPr>
          <w:iCs/>
          <w:sz w:val="24"/>
          <w:szCs w:val="24"/>
        </w:rPr>
      </w:pPr>
      <w:r w:rsidRPr="007039F1">
        <w:rPr>
          <w:iCs/>
          <w:sz w:val="24"/>
          <w:szCs w:val="24"/>
        </w:rPr>
        <w:t>This is a community</w:t>
      </w:r>
      <w:r>
        <w:rPr>
          <w:iCs/>
          <w:sz w:val="24"/>
          <w:szCs w:val="24"/>
        </w:rPr>
        <w:t>-</w:t>
      </w:r>
      <w:r w:rsidRPr="007039F1">
        <w:rPr>
          <w:iCs/>
          <w:sz w:val="24"/>
          <w:szCs w:val="24"/>
        </w:rPr>
        <w:t>based participatory research intervention project to improve safety and health for a multiethnic population of home</w:t>
      </w:r>
      <w:r>
        <w:rPr>
          <w:iCs/>
          <w:sz w:val="24"/>
          <w:szCs w:val="24"/>
        </w:rPr>
        <w:t xml:space="preserve"> </w:t>
      </w:r>
      <w:r w:rsidRPr="007039F1">
        <w:rPr>
          <w:iCs/>
          <w:sz w:val="24"/>
          <w:szCs w:val="24"/>
        </w:rPr>
        <w:t>care workers</w:t>
      </w:r>
      <w:r>
        <w:rPr>
          <w:iCs/>
          <w:sz w:val="24"/>
          <w:szCs w:val="24"/>
        </w:rPr>
        <w:t>.  It also includes a formal randomized control evaluation study of the implementation of the intervention.</w:t>
      </w:r>
    </w:p>
    <w:p w:rsidR="00A34DDE" w:rsidRPr="002D1DDE" w:rsidRDefault="00A34DDE" w:rsidP="00A34DDE">
      <w:pPr>
        <w:rPr>
          <w:b/>
          <w:i/>
          <w:iCs/>
          <w:sz w:val="24"/>
          <w:szCs w:val="24"/>
        </w:rPr>
      </w:pPr>
    </w:p>
    <w:p w:rsidR="00A34DDE" w:rsidRPr="002D1DDE" w:rsidRDefault="00A34DDE" w:rsidP="00BC559A">
      <w:pPr>
        <w:spacing w:line="276" w:lineRule="auto"/>
        <w:rPr>
          <w:i/>
          <w:iCs/>
          <w:sz w:val="24"/>
          <w:szCs w:val="24"/>
        </w:rPr>
      </w:pPr>
      <w:r w:rsidRPr="002D1DDE">
        <w:rPr>
          <w:i/>
          <w:iCs/>
          <w:sz w:val="24"/>
          <w:szCs w:val="24"/>
        </w:rPr>
        <w:t>Overcoming Barriers to Occupational Safety and Health for Priority Working Populations</w:t>
      </w:r>
    </w:p>
    <w:p w:rsidR="00A34DDE" w:rsidRPr="007039F1" w:rsidRDefault="00BC559A" w:rsidP="00A34DDE">
      <w:pPr>
        <w:rPr>
          <w:b/>
          <w:iCs/>
          <w:sz w:val="24"/>
          <w:szCs w:val="24"/>
        </w:rPr>
      </w:pPr>
      <w:r w:rsidRPr="00BC559A">
        <w:rPr>
          <w:iCs/>
          <w:sz w:val="24"/>
          <w:szCs w:val="24"/>
        </w:rPr>
        <w:t xml:space="preserve">Role: </w:t>
      </w:r>
      <w:r w:rsidR="00A34DDE" w:rsidRPr="00BC559A">
        <w:rPr>
          <w:sz w:val="24"/>
          <w:szCs w:val="24"/>
        </w:rPr>
        <w:t>PI</w:t>
      </w:r>
      <w:r w:rsidRPr="00BC559A">
        <w:rPr>
          <w:sz w:val="24"/>
          <w:szCs w:val="24"/>
        </w:rPr>
        <w:t xml:space="preserve">  -</w:t>
      </w:r>
      <w:r w:rsidR="00A34DDE" w:rsidRPr="00BC559A">
        <w:rPr>
          <w:sz w:val="24"/>
          <w:szCs w:val="24"/>
        </w:rPr>
        <w:t xml:space="preserve"> </w:t>
      </w:r>
      <w:r w:rsidR="003C0458">
        <w:rPr>
          <w:sz w:val="24"/>
          <w:szCs w:val="24"/>
        </w:rPr>
        <w:t>Total funding $750,000</w:t>
      </w:r>
      <w:r w:rsidR="003C0458">
        <w:rPr>
          <w:sz w:val="24"/>
          <w:szCs w:val="24"/>
        </w:rPr>
        <w:tab/>
      </w:r>
      <w:r w:rsidR="003C0458">
        <w:rPr>
          <w:sz w:val="24"/>
          <w:szCs w:val="24"/>
        </w:rPr>
        <w:tab/>
      </w:r>
      <w:r w:rsidR="00A34DDE" w:rsidRPr="00BC559A">
        <w:rPr>
          <w:iCs/>
          <w:sz w:val="24"/>
          <w:szCs w:val="24"/>
        </w:rPr>
        <w:t>10/1/05-9/30/10</w:t>
      </w:r>
      <w:r w:rsidR="00A34DDE">
        <w:rPr>
          <w:b/>
          <w:iCs/>
          <w:sz w:val="24"/>
          <w:szCs w:val="24"/>
        </w:rPr>
        <w:tab/>
      </w:r>
      <w:r w:rsidR="00A34DDE">
        <w:rPr>
          <w:b/>
          <w:iCs/>
          <w:sz w:val="24"/>
          <w:szCs w:val="24"/>
        </w:rPr>
        <w:tab/>
      </w:r>
      <w:r w:rsidR="00A34DDE">
        <w:rPr>
          <w:b/>
          <w:iCs/>
          <w:sz w:val="24"/>
          <w:szCs w:val="24"/>
        </w:rPr>
        <w:tab/>
      </w:r>
    </w:p>
    <w:p w:rsidR="00A34DDE" w:rsidRPr="007039F1" w:rsidRDefault="00A34DDE" w:rsidP="00A34DDE">
      <w:pPr>
        <w:ind w:left="720"/>
        <w:rPr>
          <w:iCs/>
          <w:sz w:val="24"/>
          <w:szCs w:val="24"/>
        </w:rPr>
      </w:pPr>
      <w:r w:rsidRPr="007039F1">
        <w:rPr>
          <w:sz w:val="24"/>
          <w:szCs w:val="24"/>
        </w:rPr>
        <w:t xml:space="preserve">This </w:t>
      </w:r>
      <w:r>
        <w:rPr>
          <w:sz w:val="24"/>
          <w:szCs w:val="24"/>
        </w:rPr>
        <w:t xml:space="preserve">research </w:t>
      </w:r>
      <w:r w:rsidRPr="007039F1">
        <w:rPr>
          <w:sz w:val="24"/>
          <w:szCs w:val="24"/>
        </w:rPr>
        <w:t>program applies a multilevel framework to examine worker, workplace, and community level factors</w:t>
      </w:r>
      <w:r w:rsidRPr="007039F1">
        <w:rPr>
          <w:b/>
          <w:iCs/>
          <w:sz w:val="24"/>
          <w:szCs w:val="24"/>
        </w:rPr>
        <w:t xml:space="preserve"> </w:t>
      </w:r>
      <w:r w:rsidRPr="007039F1">
        <w:rPr>
          <w:iCs/>
          <w:sz w:val="24"/>
          <w:szCs w:val="24"/>
        </w:rPr>
        <w:t xml:space="preserve">that contribute to occupational health disparities across four NIOSH funded projects examining the health and safety of low wage, minority, immigrant and older workers </w:t>
      </w:r>
    </w:p>
    <w:p w:rsidR="00A34DDE" w:rsidRPr="007039F1" w:rsidRDefault="00A34DDE" w:rsidP="00A34DDE">
      <w:pPr>
        <w:rPr>
          <w:b/>
          <w:color w:val="000000"/>
          <w:sz w:val="24"/>
          <w:szCs w:val="24"/>
        </w:rPr>
      </w:pPr>
    </w:p>
    <w:p w:rsidR="00A34DDE" w:rsidRPr="00BE3059" w:rsidRDefault="00A34DDE" w:rsidP="00A34DDE">
      <w:pPr>
        <w:rPr>
          <w:b/>
          <w:color w:val="000000"/>
          <w:sz w:val="24"/>
          <w:szCs w:val="24"/>
          <w:u w:val="single"/>
        </w:rPr>
      </w:pPr>
      <w:r>
        <w:rPr>
          <w:b/>
          <w:color w:val="000000"/>
          <w:sz w:val="24"/>
          <w:szCs w:val="24"/>
          <w:u w:val="single"/>
        </w:rPr>
        <w:t xml:space="preserve">NIOSH Competitive </w:t>
      </w:r>
      <w:r w:rsidRPr="00BE3059">
        <w:rPr>
          <w:b/>
          <w:color w:val="000000"/>
          <w:sz w:val="24"/>
          <w:szCs w:val="24"/>
          <w:u w:val="single"/>
        </w:rPr>
        <w:t>Public Health Practice Grants</w:t>
      </w:r>
    </w:p>
    <w:p w:rsidR="00A34DDE" w:rsidRPr="00C165A2" w:rsidRDefault="00A34DDE" w:rsidP="00A34DDE">
      <w:pPr>
        <w:rPr>
          <w:b/>
          <w:i/>
          <w:sz w:val="24"/>
          <w:szCs w:val="24"/>
          <w:u w:val="single"/>
        </w:rPr>
      </w:pPr>
    </w:p>
    <w:p w:rsidR="00A34DDE" w:rsidRPr="00C165A2" w:rsidRDefault="00A34DDE" w:rsidP="00A34DDE">
      <w:pPr>
        <w:tabs>
          <w:tab w:val="left" w:pos="-1440"/>
        </w:tabs>
        <w:rPr>
          <w:i/>
          <w:sz w:val="24"/>
          <w:szCs w:val="24"/>
        </w:rPr>
      </w:pPr>
      <w:r w:rsidRPr="00C165A2">
        <w:rPr>
          <w:i/>
          <w:sz w:val="24"/>
          <w:szCs w:val="24"/>
        </w:rPr>
        <w:t>Using Best Practices to Disseminate Occupational Health Information to Hard-To-Reach Workers</w:t>
      </w:r>
    </w:p>
    <w:p w:rsidR="00A34DDE" w:rsidRDefault="00BC559A" w:rsidP="00A34DDE">
      <w:pPr>
        <w:tabs>
          <w:tab w:val="left" w:pos="-1440"/>
        </w:tabs>
        <w:rPr>
          <w:b/>
          <w:sz w:val="24"/>
          <w:szCs w:val="24"/>
        </w:rPr>
      </w:pPr>
      <w:r w:rsidRPr="00BC559A">
        <w:rPr>
          <w:sz w:val="24"/>
          <w:szCs w:val="24"/>
        </w:rPr>
        <w:t>Role:</w:t>
      </w:r>
      <w:r w:rsidR="00A34DDE" w:rsidRPr="00BC559A">
        <w:rPr>
          <w:sz w:val="24"/>
          <w:szCs w:val="24"/>
        </w:rPr>
        <w:t xml:space="preserve"> PI</w:t>
      </w:r>
      <w:r w:rsidRPr="00BC559A">
        <w:rPr>
          <w:sz w:val="24"/>
          <w:szCs w:val="24"/>
        </w:rPr>
        <w:t xml:space="preserve">   -</w:t>
      </w:r>
      <w:r w:rsidR="00A34DDE" w:rsidRPr="00BC559A">
        <w:rPr>
          <w:sz w:val="24"/>
          <w:szCs w:val="24"/>
        </w:rPr>
        <w:t xml:space="preserve"> </w:t>
      </w:r>
      <w:r w:rsidR="003C0458">
        <w:rPr>
          <w:sz w:val="24"/>
          <w:szCs w:val="24"/>
        </w:rPr>
        <w:t>Total funding: 450,000</w:t>
      </w:r>
      <w:r w:rsidR="003C0458">
        <w:rPr>
          <w:sz w:val="24"/>
          <w:szCs w:val="24"/>
        </w:rPr>
        <w:tab/>
      </w:r>
      <w:r w:rsidR="003C0458">
        <w:rPr>
          <w:sz w:val="24"/>
          <w:szCs w:val="24"/>
        </w:rPr>
        <w:tab/>
      </w:r>
      <w:r w:rsidR="00A34DDE" w:rsidRPr="00BC559A">
        <w:rPr>
          <w:sz w:val="24"/>
          <w:szCs w:val="24"/>
        </w:rPr>
        <w:t>3/01/10-9/01/13</w:t>
      </w:r>
      <w:r w:rsidR="00A34DDE">
        <w:rPr>
          <w:b/>
          <w:sz w:val="24"/>
          <w:szCs w:val="24"/>
        </w:rPr>
        <w:tab/>
      </w:r>
      <w:r w:rsidR="00A34DDE">
        <w:rPr>
          <w:b/>
          <w:sz w:val="24"/>
          <w:szCs w:val="24"/>
        </w:rPr>
        <w:tab/>
      </w:r>
      <w:r w:rsidR="00A34DDE">
        <w:rPr>
          <w:b/>
          <w:sz w:val="24"/>
          <w:szCs w:val="24"/>
        </w:rPr>
        <w:tab/>
      </w:r>
    </w:p>
    <w:p w:rsidR="00A34DDE" w:rsidRDefault="00A34DDE" w:rsidP="00A34DDE">
      <w:pPr>
        <w:tabs>
          <w:tab w:val="left" w:pos="-1440"/>
        </w:tabs>
        <w:ind w:left="720"/>
        <w:rPr>
          <w:sz w:val="24"/>
          <w:szCs w:val="24"/>
        </w:rPr>
      </w:pPr>
      <w:r>
        <w:rPr>
          <w:sz w:val="24"/>
          <w:szCs w:val="24"/>
        </w:rPr>
        <w:t>This project includes 6 innovative occupational health training projects to examine methods and promising practices in reaching “hard to reach” population including:</w:t>
      </w:r>
    </w:p>
    <w:p w:rsidR="00A34DDE" w:rsidRPr="00B0196B" w:rsidRDefault="00A34DDE" w:rsidP="00A34DDE">
      <w:pPr>
        <w:pStyle w:val="ListParagraph"/>
        <w:numPr>
          <w:ilvl w:val="0"/>
          <w:numId w:val="5"/>
        </w:numPr>
        <w:tabs>
          <w:tab w:val="left" w:pos="-1440"/>
        </w:tabs>
      </w:pPr>
      <w:r w:rsidRPr="00B0196B">
        <w:rPr>
          <w:sz w:val="24"/>
          <w:szCs w:val="24"/>
        </w:rPr>
        <w:t xml:space="preserve">Lessons learned regarding implementation of respiratory protection fit testing programs against aerosol transmissible diseases in long term care and outpatient facilities in California </w:t>
      </w:r>
    </w:p>
    <w:p w:rsidR="00A34DDE" w:rsidRPr="00B0196B" w:rsidRDefault="00A34DDE" w:rsidP="00A34DDE">
      <w:pPr>
        <w:pStyle w:val="ListParagraph"/>
        <w:numPr>
          <w:ilvl w:val="0"/>
          <w:numId w:val="5"/>
        </w:numPr>
        <w:tabs>
          <w:tab w:val="left" w:pos="-1440"/>
        </w:tabs>
      </w:pPr>
      <w:r w:rsidRPr="00B0196B">
        <w:rPr>
          <w:sz w:val="24"/>
          <w:szCs w:val="24"/>
        </w:rPr>
        <w:t xml:space="preserve">Preventing Young Worker Injuries by Outreach to Community Health Clinics </w:t>
      </w:r>
    </w:p>
    <w:p w:rsidR="00A34DDE" w:rsidRPr="00B0196B" w:rsidRDefault="00A34DDE" w:rsidP="00A34DDE">
      <w:pPr>
        <w:pStyle w:val="ListParagraph"/>
        <w:numPr>
          <w:ilvl w:val="0"/>
          <w:numId w:val="5"/>
        </w:numPr>
        <w:tabs>
          <w:tab w:val="left" w:pos="-1440"/>
        </w:tabs>
      </w:pPr>
      <w:r w:rsidRPr="00B0196B">
        <w:rPr>
          <w:sz w:val="24"/>
          <w:szCs w:val="24"/>
        </w:rPr>
        <w:lastRenderedPageBreak/>
        <w:t xml:space="preserve">Formative Research in the Development of a Fall Prevention </w:t>
      </w:r>
      <w:bookmarkStart w:id="0" w:name="_GoBack"/>
      <w:r w:rsidRPr="00B0196B">
        <w:rPr>
          <w:sz w:val="24"/>
          <w:szCs w:val="24"/>
        </w:rPr>
        <w:t xml:space="preserve">Campaign </w:t>
      </w:r>
      <w:bookmarkEnd w:id="0"/>
      <w:r w:rsidRPr="00B0196B">
        <w:rPr>
          <w:sz w:val="24"/>
          <w:szCs w:val="24"/>
        </w:rPr>
        <w:t xml:space="preserve">for Latino Workers </w:t>
      </w:r>
    </w:p>
    <w:p w:rsidR="00A34DDE" w:rsidRPr="00B0196B" w:rsidRDefault="00A34DDE" w:rsidP="00A34DDE">
      <w:pPr>
        <w:pStyle w:val="ListParagraph"/>
        <w:numPr>
          <w:ilvl w:val="0"/>
          <w:numId w:val="5"/>
        </w:numPr>
        <w:tabs>
          <w:tab w:val="left" w:pos="-1440"/>
        </w:tabs>
      </w:pPr>
      <w:r w:rsidRPr="00B0196B">
        <w:rPr>
          <w:sz w:val="24"/>
          <w:szCs w:val="24"/>
        </w:rPr>
        <w:t xml:space="preserve">Improving Safety and Health for Forestry Service Workers </w:t>
      </w:r>
    </w:p>
    <w:p w:rsidR="00A34DDE" w:rsidRPr="00B0196B" w:rsidRDefault="00A34DDE" w:rsidP="00A34DDE">
      <w:pPr>
        <w:pStyle w:val="ListParagraph"/>
        <w:numPr>
          <w:ilvl w:val="0"/>
          <w:numId w:val="5"/>
        </w:numPr>
        <w:tabs>
          <w:tab w:val="left" w:pos="-1440"/>
        </w:tabs>
      </w:pPr>
      <w:r w:rsidRPr="00B0196B">
        <w:rPr>
          <w:sz w:val="24"/>
          <w:szCs w:val="24"/>
        </w:rPr>
        <w:t xml:space="preserve">Promoting School Employee Injury &amp; Illness Prevention Programs </w:t>
      </w:r>
    </w:p>
    <w:p w:rsidR="00A34DDE" w:rsidRPr="00BE45BE" w:rsidRDefault="00A34DDE" w:rsidP="00A34DDE">
      <w:pPr>
        <w:pStyle w:val="ListParagraph"/>
        <w:numPr>
          <w:ilvl w:val="0"/>
          <w:numId w:val="5"/>
        </w:numPr>
        <w:tabs>
          <w:tab w:val="left" w:pos="-1440"/>
        </w:tabs>
      </w:pPr>
      <w:r w:rsidRPr="00EE0263">
        <w:rPr>
          <w:sz w:val="24"/>
          <w:szCs w:val="24"/>
        </w:rPr>
        <w:t>Partnering With Food Service Inspectors to Promote Restaurant Worker Protection</w:t>
      </w:r>
    </w:p>
    <w:p w:rsidR="00A34DDE" w:rsidRDefault="00A34DDE" w:rsidP="00A34DDE">
      <w:pPr>
        <w:spacing w:line="276" w:lineRule="auto"/>
        <w:rPr>
          <w:b/>
          <w:color w:val="000000"/>
          <w:sz w:val="24"/>
          <w:szCs w:val="24"/>
        </w:rPr>
      </w:pPr>
    </w:p>
    <w:p w:rsidR="00A34DDE" w:rsidRPr="00C165A2" w:rsidRDefault="00A34DDE" w:rsidP="00A34DDE">
      <w:pPr>
        <w:rPr>
          <w:i/>
          <w:vanish/>
          <w:color w:val="000000"/>
          <w:sz w:val="24"/>
          <w:szCs w:val="24"/>
        </w:rPr>
      </w:pPr>
    </w:p>
    <w:p w:rsidR="00A34DDE" w:rsidRPr="00C165A2" w:rsidRDefault="00A34DDE" w:rsidP="00A34DDE">
      <w:pPr>
        <w:rPr>
          <w:i/>
          <w:sz w:val="24"/>
          <w:szCs w:val="24"/>
        </w:rPr>
      </w:pPr>
      <w:r w:rsidRPr="00C165A2">
        <w:rPr>
          <w:i/>
          <w:sz w:val="24"/>
          <w:szCs w:val="24"/>
        </w:rPr>
        <w:t>Safety Training for Workers with Developmental Disabilities</w:t>
      </w:r>
    </w:p>
    <w:p w:rsidR="00A34DDE" w:rsidRPr="00BC559A" w:rsidRDefault="00BC559A" w:rsidP="00A34DDE">
      <w:pPr>
        <w:rPr>
          <w:sz w:val="24"/>
          <w:szCs w:val="24"/>
        </w:rPr>
      </w:pPr>
      <w:r w:rsidRPr="00BC559A">
        <w:rPr>
          <w:color w:val="000000"/>
          <w:sz w:val="24"/>
          <w:szCs w:val="24"/>
        </w:rPr>
        <w:t>Role: P</w:t>
      </w:r>
      <w:r w:rsidR="00A34DDE" w:rsidRPr="00BC559A">
        <w:rPr>
          <w:sz w:val="24"/>
          <w:szCs w:val="24"/>
        </w:rPr>
        <w:t>I</w:t>
      </w:r>
      <w:r w:rsidRPr="00BC559A">
        <w:rPr>
          <w:sz w:val="24"/>
          <w:szCs w:val="24"/>
        </w:rPr>
        <w:t xml:space="preserve">  </w:t>
      </w:r>
      <w:r w:rsidR="003C0458">
        <w:rPr>
          <w:sz w:val="24"/>
          <w:szCs w:val="24"/>
        </w:rPr>
        <w:t xml:space="preserve"> </w:t>
      </w:r>
      <w:r w:rsidR="003C0458">
        <w:rPr>
          <w:sz w:val="24"/>
          <w:szCs w:val="24"/>
        </w:rPr>
        <w:tab/>
        <w:t>Total funding $75,000</w:t>
      </w:r>
      <w:r w:rsidR="003C0458">
        <w:rPr>
          <w:sz w:val="24"/>
          <w:szCs w:val="24"/>
        </w:rPr>
        <w:tab/>
      </w:r>
      <w:r w:rsidR="003C0458">
        <w:rPr>
          <w:sz w:val="24"/>
          <w:szCs w:val="24"/>
        </w:rPr>
        <w:tab/>
      </w:r>
      <w:r w:rsidR="00A34DDE" w:rsidRPr="00BC559A">
        <w:rPr>
          <w:color w:val="000000"/>
          <w:sz w:val="24"/>
          <w:szCs w:val="24"/>
        </w:rPr>
        <w:t>10/1/07-9/30/11</w:t>
      </w:r>
      <w:r w:rsidR="00A34DDE" w:rsidRPr="00BC559A">
        <w:rPr>
          <w:color w:val="000000"/>
          <w:sz w:val="24"/>
          <w:szCs w:val="24"/>
        </w:rPr>
        <w:tab/>
      </w:r>
      <w:r w:rsidR="00A34DDE" w:rsidRPr="00BC559A">
        <w:rPr>
          <w:color w:val="000000"/>
          <w:sz w:val="24"/>
          <w:szCs w:val="24"/>
        </w:rPr>
        <w:tab/>
      </w:r>
      <w:r w:rsidR="00A34DDE" w:rsidRPr="00BC559A">
        <w:rPr>
          <w:color w:val="000000"/>
          <w:sz w:val="24"/>
          <w:szCs w:val="24"/>
        </w:rPr>
        <w:tab/>
      </w:r>
    </w:p>
    <w:p w:rsidR="00A34DDE" w:rsidRPr="007039F1" w:rsidRDefault="00A34DDE" w:rsidP="00A34DDE">
      <w:pPr>
        <w:ind w:left="720"/>
        <w:rPr>
          <w:sz w:val="24"/>
          <w:szCs w:val="24"/>
        </w:rPr>
      </w:pPr>
      <w:r>
        <w:rPr>
          <w:sz w:val="24"/>
          <w:szCs w:val="24"/>
        </w:rPr>
        <w:t>This project developed</w:t>
      </w:r>
      <w:r w:rsidRPr="007039F1">
        <w:rPr>
          <w:sz w:val="24"/>
          <w:szCs w:val="24"/>
        </w:rPr>
        <w:t xml:space="preserve"> safety training curriculum for workers with developmental disabilities </w:t>
      </w:r>
    </w:p>
    <w:p w:rsidR="00A34DDE" w:rsidRPr="007039F1" w:rsidRDefault="00A34DDE" w:rsidP="00A34DDE">
      <w:pPr>
        <w:rPr>
          <w:b/>
          <w:sz w:val="24"/>
          <w:szCs w:val="24"/>
        </w:rPr>
      </w:pPr>
      <w:r w:rsidRPr="007039F1">
        <w:rPr>
          <w:b/>
          <w:sz w:val="24"/>
          <w:szCs w:val="24"/>
        </w:rPr>
        <w:tab/>
      </w:r>
      <w:r w:rsidRPr="007039F1">
        <w:rPr>
          <w:b/>
          <w:sz w:val="24"/>
          <w:szCs w:val="24"/>
        </w:rPr>
        <w:tab/>
      </w:r>
      <w:r w:rsidRPr="007039F1">
        <w:rPr>
          <w:b/>
          <w:sz w:val="24"/>
          <w:szCs w:val="24"/>
        </w:rPr>
        <w:tab/>
      </w:r>
    </w:p>
    <w:p w:rsidR="00A34DDE" w:rsidRPr="00C165A2" w:rsidRDefault="00A34DDE" w:rsidP="00A34DDE">
      <w:pPr>
        <w:rPr>
          <w:i/>
          <w:sz w:val="24"/>
          <w:szCs w:val="24"/>
        </w:rPr>
      </w:pPr>
      <w:r w:rsidRPr="00C165A2">
        <w:rPr>
          <w:i/>
          <w:sz w:val="24"/>
          <w:szCs w:val="24"/>
        </w:rPr>
        <w:t xml:space="preserve">Dissemination of Training Interventions For Home Health Care Workers </w:t>
      </w:r>
    </w:p>
    <w:p w:rsidR="00A34DDE" w:rsidRPr="00E05879" w:rsidRDefault="00BC559A" w:rsidP="00A34DDE">
      <w:pPr>
        <w:rPr>
          <w:b/>
          <w:sz w:val="24"/>
          <w:szCs w:val="24"/>
        </w:rPr>
      </w:pPr>
      <w:r w:rsidRPr="00BC559A">
        <w:rPr>
          <w:sz w:val="24"/>
          <w:szCs w:val="24"/>
        </w:rPr>
        <w:t>Role: P</w:t>
      </w:r>
      <w:r w:rsidR="00A34DDE" w:rsidRPr="00BC559A">
        <w:rPr>
          <w:sz w:val="24"/>
          <w:szCs w:val="24"/>
        </w:rPr>
        <w:t>I</w:t>
      </w:r>
      <w:r w:rsidRPr="00BC559A">
        <w:rPr>
          <w:sz w:val="24"/>
          <w:szCs w:val="24"/>
        </w:rPr>
        <w:t xml:space="preserve"> </w:t>
      </w:r>
      <w:r w:rsidR="00A34DDE" w:rsidRPr="00BC559A">
        <w:rPr>
          <w:sz w:val="24"/>
          <w:szCs w:val="24"/>
        </w:rPr>
        <w:t xml:space="preserve"> </w:t>
      </w:r>
      <w:r w:rsidR="003C0458">
        <w:rPr>
          <w:sz w:val="24"/>
          <w:szCs w:val="24"/>
        </w:rPr>
        <w:tab/>
        <w:t>Total funding: $75,000</w:t>
      </w:r>
      <w:r w:rsidR="003C0458">
        <w:rPr>
          <w:sz w:val="24"/>
          <w:szCs w:val="24"/>
        </w:rPr>
        <w:tab/>
      </w:r>
      <w:r w:rsidR="003C0458">
        <w:rPr>
          <w:sz w:val="24"/>
          <w:szCs w:val="24"/>
        </w:rPr>
        <w:tab/>
      </w:r>
      <w:r w:rsidR="00A34DDE" w:rsidRPr="00BC559A">
        <w:rPr>
          <w:sz w:val="24"/>
          <w:szCs w:val="24"/>
        </w:rPr>
        <w:t>10/1/07-9/30/11</w:t>
      </w:r>
      <w:r w:rsidR="00A34DDE">
        <w:rPr>
          <w:b/>
          <w:sz w:val="24"/>
          <w:szCs w:val="24"/>
        </w:rPr>
        <w:tab/>
      </w:r>
      <w:r w:rsidR="00A34DDE">
        <w:rPr>
          <w:b/>
          <w:sz w:val="24"/>
          <w:szCs w:val="24"/>
        </w:rPr>
        <w:tab/>
      </w:r>
      <w:r w:rsidR="00A34DDE">
        <w:rPr>
          <w:b/>
          <w:sz w:val="24"/>
          <w:szCs w:val="24"/>
        </w:rPr>
        <w:tab/>
      </w:r>
    </w:p>
    <w:p w:rsidR="00A34DDE" w:rsidRDefault="00A34DDE" w:rsidP="00A34DDE">
      <w:pPr>
        <w:ind w:left="720"/>
        <w:rPr>
          <w:sz w:val="24"/>
          <w:szCs w:val="24"/>
        </w:rPr>
      </w:pPr>
      <w:r>
        <w:rPr>
          <w:sz w:val="24"/>
          <w:szCs w:val="24"/>
        </w:rPr>
        <w:t>This project developed</w:t>
      </w:r>
      <w:r w:rsidRPr="007039F1">
        <w:rPr>
          <w:sz w:val="24"/>
          <w:szCs w:val="24"/>
        </w:rPr>
        <w:t xml:space="preserve"> a compendium of training materials for home health care workers</w:t>
      </w:r>
    </w:p>
    <w:p w:rsidR="00A34DDE" w:rsidRDefault="00A34DDE" w:rsidP="00A34DDE">
      <w:pPr>
        <w:tabs>
          <w:tab w:val="left" w:pos="-720"/>
        </w:tabs>
        <w:suppressAutoHyphens/>
        <w:spacing w:line="240" w:lineRule="atLeast"/>
        <w:rPr>
          <w:rFonts w:ascii="Copperplate Gothic Bold" w:hAnsi="Copperplate Gothic Bold"/>
          <w:b/>
          <w:iCs/>
          <w:sz w:val="28"/>
          <w:szCs w:val="28"/>
        </w:rPr>
      </w:pPr>
    </w:p>
    <w:p w:rsidR="00A34DDE" w:rsidRDefault="00A34DDE" w:rsidP="00A34DDE">
      <w:pPr>
        <w:tabs>
          <w:tab w:val="left" w:pos="-720"/>
        </w:tabs>
        <w:suppressAutoHyphens/>
        <w:spacing w:line="240" w:lineRule="atLeast"/>
        <w:rPr>
          <w:rFonts w:ascii="Copperplate Gothic Bold" w:hAnsi="Copperplate Gothic Bold"/>
          <w:b/>
          <w:iCs/>
          <w:sz w:val="24"/>
          <w:szCs w:val="24"/>
        </w:rPr>
      </w:pPr>
      <w:r w:rsidRPr="00CD69B6">
        <w:rPr>
          <w:rFonts w:ascii="Copperplate Gothic Bold" w:hAnsi="Copperplate Gothic Bold"/>
          <w:b/>
          <w:iCs/>
          <w:sz w:val="28"/>
          <w:szCs w:val="28"/>
        </w:rPr>
        <w:t xml:space="preserve">Service </w:t>
      </w:r>
      <w:r>
        <w:rPr>
          <w:rFonts w:ascii="Copperplate Gothic Bold" w:hAnsi="Copperplate Gothic Bold"/>
          <w:b/>
          <w:iCs/>
          <w:sz w:val="28"/>
          <w:szCs w:val="28"/>
        </w:rPr>
        <w:t>Activities</w:t>
      </w:r>
    </w:p>
    <w:p w:rsidR="00A34DDE" w:rsidRDefault="00A34DDE" w:rsidP="00A34DDE">
      <w:pPr>
        <w:tabs>
          <w:tab w:val="left" w:pos="-720"/>
        </w:tabs>
        <w:suppressAutoHyphens/>
        <w:spacing w:line="240" w:lineRule="atLeast"/>
        <w:rPr>
          <w:rFonts w:ascii="Copperplate Gothic Bold" w:hAnsi="Copperplate Gothic Bold"/>
          <w:b/>
          <w:iCs/>
          <w:sz w:val="24"/>
          <w:szCs w:val="24"/>
        </w:rPr>
      </w:pPr>
    </w:p>
    <w:p w:rsidR="00A34DDE" w:rsidRPr="00962342" w:rsidRDefault="00A34DDE" w:rsidP="00A34DDE">
      <w:pPr>
        <w:rPr>
          <w:b/>
          <w:sz w:val="24"/>
          <w:szCs w:val="24"/>
        </w:rPr>
      </w:pPr>
      <w:r w:rsidRPr="00962342">
        <w:rPr>
          <w:b/>
          <w:sz w:val="24"/>
          <w:szCs w:val="24"/>
        </w:rPr>
        <w:t>Conference Organizer</w:t>
      </w:r>
    </w:p>
    <w:p w:rsidR="00CF5076" w:rsidRDefault="00CF5076" w:rsidP="00A34DDE">
      <w:pPr>
        <w:ind w:left="720" w:hanging="720"/>
        <w:rPr>
          <w:sz w:val="24"/>
          <w:szCs w:val="24"/>
        </w:rPr>
      </w:pPr>
      <w:r>
        <w:rPr>
          <w:sz w:val="24"/>
          <w:szCs w:val="24"/>
        </w:rPr>
        <w:t xml:space="preserve">Organizer: New York City Air Quality Symposium, NYC. </w:t>
      </w:r>
      <w:r w:rsidR="009F493A">
        <w:rPr>
          <w:sz w:val="24"/>
          <w:szCs w:val="24"/>
        </w:rPr>
        <w:t xml:space="preserve">October 1, 2015. </w:t>
      </w:r>
      <w:r>
        <w:rPr>
          <w:sz w:val="24"/>
          <w:szCs w:val="24"/>
        </w:rPr>
        <w:t>This symposium brought together academic researchers, government agency representatives, and community organizations to discuss issues related to monitoring and improvement in NYC air quality in relation to the NYC Community Air Survey that is conducted by the Barry Commoner Center under contract from the NYC Department of Health and Mental Hygiene</w:t>
      </w:r>
    </w:p>
    <w:p w:rsidR="00A34DDE" w:rsidRPr="00B26325" w:rsidRDefault="00A34DDE" w:rsidP="00A34DDE">
      <w:pPr>
        <w:ind w:left="720" w:hanging="720"/>
        <w:rPr>
          <w:sz w:val="24"/>
          <w:szCs w:val="24"/>
        </w:rPr>
      </w:pPr>
      <w:r>
        <w:rPr>
          <w:sz w:val="24"/>
          <w:szCs w:val="24"/>
        </w:rPr>
        <w:t xml:space="preserve">Organizer: </w:t>
      </w:r>
      <w:r w:rsidRPr="00B26325">
        <w:rPr>
          <w:sz w:val="24"/>
          <w:szCs w:val="24"/>
        </w:rPr>
        <w:t xml:space="preserve">First </w:t>
      </w:r>
      <w:r>
        <w:rPr>
          <w:sz w:val="24"/>
          <w:szCs w:val="24"/>
        </w:rPr>
        <w:t>N</w:t>
      </w:r>
      <w:r w:rsidRPr="00B26325">
        <w:rPr>
          <w:sz w:val="24"/>
          <w:szCs w:val="24"/>
        </w:rPr>
        <w:t>ational Conference o</w:t>
      </w:r>
      <w:r>
        <w:rPr>
          <w:sz w:val="24"/>
          <w:szCs w:val="24"/>
        </w:rPr>
        <w:t>n</w:t>
      </w:r>
      <w:r w:rsidRPr="00B26325">
        <w:rPr>
          <w:sz w:val="24"/>
          <w:szCs w:val="24"/>
        </w:rPr>
        <w:t xml:space="preserve"> </w:t>
      </w:r>
      <w:r>
        <w:rPr>
          <w:sz w:val="24"/>
          <w:szCs w:val="24"/>
        </w:rPr>
        <w:t>Health and Safety Disparities at Work,</w:t>
      </w:r>
      <w:r w:rsidRPr="00B26325">
        <w:rPr>
          <w:sz w:val="24"/>
          <w:szCs w:val="24"/>
        </w:rPr>
        <w:t xml:space="preserve"> Chicago I</w:t>
      </w:r>
      <w:r>
        <w:rPr>
          <w:sz w:val="24"/>
          <w:szCs w:val="24"/>
        </w:rPr>
        <w:t>L</w:t>
      </w:r>
      <w:r w:rsidRPr="00962342">
        <w:rPr>
          <w:sz w:val="24"/>
          <w:szCs w:val="24"/>
        </w:rPr>
        <w:t xml:space="preserve"> </w:t>
      </w:r>
      <w:r w:rsidRPr="00B26325">
        <w:rPr>
          <w:sz w:val="24"/>
          <w:szCs w:val="24"/>
        </w:rPr>
        <w:t>September 2011</w:t>
      </w:r>
      <w:r>
        <w:rPr>
          <w:sz w:val="24"/>
          <w:szCs w:val="24"/>
        </w:rPr>
        <w:t>- Attended by 275 participants</w:t>
      </w:r>
    </w:p>
    <w:p w:rsidR="00A34DDE" w:rsidRDefault="00A34DDE" w:rsidP="00A34DDE">
      <w:pPr>
        <w:pStyle w:val="NormalWeb"/>
        <w:spacing w:before="0" w:beforeAutospacing="0" w:after="0" w:afterAutospacing="0"/>
        <w:ind w:left="720" w:hanging="720"/>
        <w:rPr>
          <w:rStyle w:val="Emphasis"/>
          <w:bCs/>
          <w:i w:val="0"/>
          <w:color w:val="000000"/>
        </w:rPr>
      </w:pPr>
      <w:r>
        <w:rPr>
          <w:color w:val="000000"/>
        </w:rPr>
        <w:t xml:space="preserve">Co-Organizer: </w:t>
      </w:r>
      <w:r w:rsidRPr="00B26325">
        <w:rPr>
          <w:color w:val="000000"/>
        </w:rPr>
        <w:t>State</w:t>
      </w:r>
      <w:r w:rsidRPr="00B26325">
        <w:rPr>
          <w:color w:val="000000"/>
          <w:lang w:eastAsia="ja-JP"/>
        </w:rPr>
        <w:t>-</w:t>
      </w:r>
      <w:r w:rsidRPr="00B26325">
        <w:rPr>
          <w:color w:val="000000"/>
        </w:rPr>
        <w:t>of</w:t>
      </w:r>
      <w:r w:rsidRPr="00B26325">
        <w:rPr>
          <w:color w:val="000000"/>
          <w:lang w:eastAsia="ja-JP"/>
        </w:rPr>
        <w:t>-</w:t>
      </w:r>
      <w:r w:rsidRPr="00B26325">
        <w:rPr>
          <w:color w:val="000000"/>
        </w:rPr>
        <w:t>the</w:t>
      </w:r>
      <w:r w:rsidRPr="00B26325">
        <w:rPr>
          <w:color w:val="000000"/>
          <w:lang w:eastAsia="ja-JP"/>
        </w:rPr>
        <w:t>-</w:t>
      </w:r>
      <w:r w:rsidRPr="00B26325">
        <w:rPr>
          <w:color w:val="000000"/>
        </w:rPr>
        <w:t xml:space="preserve">Art Conference on </w:t>
      </w:r>
      <w:r w:rsidRPr="00B26325">
        <w:rPr>
          <w:bCs/>
          <w:color w:val="000000"/>
        </w:rPr>
        <w:t>Home Health Care Health and Safety</w:t>
      </w:r>
      <w:r w:rsidRPr="00B26325">
        <w:rPr>
          <w:rStyle w:val="Emphasis"/>
          <w:bCs/>
          <w:color w:val="000000"/>
        </w:rPr>
        <w:t>-</w:t>
      </w:r>
      <w:r w:rsidRPr="00B26325">
        <w:rPr>
          <w:rStyle w:val="Emphasis"/>
          <w:bCs/>
          <w:i w:val="0"/>
          <w:color w:val="000000"/>
        </w:rPr>
        <w:t xml:space="preserve"> Columbia University</w:t>
      </w:r>
      <w:r>
        <w:rPr>
          <w:rStyle w:val="Emphasis"/>
          <w:bCs/>
          <w:i w:val="0"/>
          <w:color w:val="000000"/>
        </w:rPr>
        <w:t>, New York City,</w:t>
      </w:r>
      <w:r w:rsidRPr="00B26325">
        <w:rPr>
          <w:rStyle w:val="Emphasis"/>
          <w:bCs/>
          <w:i w:val="0"/>
          <w:color w:val="000000"/>
        </w:rPr>
        <w:t xml:space="preserve"> May 19, 2011</w:t>
      </w:r>
      <w:r>
        <w:rPr>
          <w:rStyle w:val="Emphasis"/>
          <w:bCs/>
          <w:i w:val="0"/>
          <w:color w:val="000000"/>
        </w:rPr>
        <w:t>- Attended by 100 participants</w:t>
      </w:r>
    </w:p>
    <w:p w:rsidR="00A34DDE" w:rsidRPr="00B26325" w:rsidRDefault="00A34DDE" w:rsidP="00A34DDE">
      <w:pPr>
        <w:pStyle w:val="NormalWeb"/>
        <w:spacing w:before="0" w:beforeAutospacing="0" w:after="0" w:afterAutospacing="0"/>
        <w:ind w:left="720" w:hanging="720"/>
        <w:rPr>
          <w:color w:val="000000"/>
          <w:sz w:val="12"/>
          <w:szCs w:val="12"/>
        </w:rPr>
      </w:pPr>
      <w:r>
        <w:rPr>
          <w:rStyle w:val="Emphasis"/>
          <w:bCs/>
          <w:i w:val="0"/>
          <w:color w:val="000000"/>
        </w:rPr>
        <w:t>Core Organizing Committee: US Department of Labor Latino Worker Safety and Health Summit, Houston, TX, April 2010- attended by about 1000 participants</w:t>
      </w:r>
    </w:p>
    <w:p w:rsidR="00A34DDE" w:rsidRDefault="00A34DDE" w:rsidP="00A34DDE">
      <w:pPr>
        <w:ind w:left="720" w:hanging="720"/>
        <w:rPr>
          <w:sz w:val="24"/>
          <w:szCs w:val="24"/>
        </w:rPr>
      </w:pPr>
      <w:r>
        <w:rPr>
          <w:sz w:val="24"/>
          <w:szCs w:val="24"/>
        </w:rPr>
        <w:t>Organizer: Improving Surveillance f</w:t>
      </w:r>
      <w:r w:rsidRPr="00B26325">
        <w:rPr>
          <w:sz w:val="24"/>
          <w:szCs w:val="24"/>
        </w:rPr>
        <w:t>or Occupational Health Disparities, Cincinnati O</w:t>
      </w:r>
      <w:r>
        <w:rPr>
          <w:sz w:val="24"/>
          <w:szCs w:val="24"/>
        </w:rPr>
        <w:t>H, April</w:t>
      </w:r>
      <w:r w:rsidRPr="00B26325">
        <w:rPr>
          <w:sz w:val="24"/>
          <w:szCs w:val="24"/>
        </w:rPr>
        <w:t xml:space="preserve"> 2008</w:t>
      </w:r>
      <w:r>
        <w:rPr>
          <w:sz w:val="24"/>
          <w:szCs w:val="24"/>
        </w:rPr>
        <w:t>- Attended by 100 participants</w:t>
      </w:r>
    </w:p>
    <w:p w:rsidR="00A34DDE" w:rsidRPr="00B26325" w:rsidRDefault="00A34DDE" w:rsidP="00A34DDE">
      <w:pPr>
        <w:ind w:left="720" w:hanging="720"/>
        <w:rPr>
          <w:sz w:val="24"/>
          <w:szCs w:val="24"/>
        </w:rPr>
      </w:pPr>
      <w:r>
        <w:rPr>
          <w:sz w:val="24"/>
          <w:szCs w:val="24"/>
        </w:rPr>
        <w:t xml:space="preserve">Organizer: </w:t>
      </w:r>
      <w:r w:rsidRPr="00B26325">
        <w:rPr>
          <w:sz w:val="24"/>
          <w:szCs w:val="24"/>
        </w:rPr>
        <w:t xml:space="preserve">First National Conference on Health and Safety of Immigrant Workers- </w:t>
      </w:r>
      <w:r>
        <w:rPr>
          <w:sz w:val="24"/>
          <w:szCs w:val="24"/>
        </w:rPr>
        <w:t>Lowell, MA</w:t>
      </w:r>
      <w:r w:rsidRPr="00B26325">
        <w:rPr>
          <w:sz w:val="24"/>
          <w:szCs w:val="24"/>
        </w:rPr>
        <w:t>, 2004</w:t>
      </w:r>
      <w:r>
        <w:rPr>
          <w:sz w:val="24"/>
          <w:szCs w:val="24"/>
        </w:rPr>
        <w:t>- Attended by 125 participants</w:t>
      </w:r>
    </w:p>
    <w:p w:rsidR="00A34DDE" w:rsidRDefault="00A34DDE" w:rsidP="00A34DDE">
      <w:pPr>
        <w:tabs>
          <w:tab w:val="left" w:pos="-720"/>
        </w:tabs>
        <w:suppressAutoHyphens/>
        <w:spacing w:line="240" w:lineRule="atLeast"/>
        <w:rPr>
          <w:b/>
          <w:iCs/>
          <w:sz w:val="24"/>
          <w:szCs w:val="24"/>
        </w:rPr>
      </w:pPr>
    </w:p>
    <w:p w:rsidR="00A34DDE" w:rsidRDefault="00A34DDE" w:rsidP="00A34DDE">
      <w:pPr>
        <w:pStyle w:val="NormalWeb"/>
        <w:spacing w:before="0" w:beforeAutospacing="0" w:after="0" w:afterAutospacing="0"/>
        <w:ind w:left="720" w:hanging="720"/>
        <w:rPr>
          <w:color w:val="000000"/>
        </w:rPr>
      </w:pPr>
      <w:r w:rsidRPr="0044653F">
        <w:rPr>
          <w:b/>
          <w:color w:val="000000"/>
        </w:rPr>
        <w:t xml:space="preserve">Research </w:t>
      </w:r>
      <w:r>
        <w:rPr>
          <w:b/>
          <w:color w:val="000000"/>
        </w:rPr>
        <w:t>award</w:t>
      </w:r>
      <w:r w:rsidRPr="0044653F">
        <w:rPr>
          <w:b/>
          <w:color w:val="000000"/>
        </w:rPr>
        <w:t xml:space="preserve"> peer review panel</w:t>
      </w:r>
      <w:r>
        <w:rPr>
          <w:color w:val="000000"/>
        </w:rPr>
        <w:t>:</w:t>
      </w:r>
    </w:p>
    <w:p w:rsidR="009F493A" w:rsidRDefault="009F493A" w:rsidP="00A34DDE">
      <w:pPr>
        <w:pStyle w:val="NormalWeb"/>
        <w:spacing w:before="0" w:beforeAutospacing="0" w:after="0" w:afterAutospacing="0"/>
        <w:ind w:left="720" w:hanging="720"/>
        <w:rPr>
          <w:color w:val="000000"/>
        </w:rPr>
      </w:pPr>
      <w:r>
        <w:rPr>
          <w:color w:val="000000"/>
        </w:rPr>
        <w:t xml:space="preserve">Member, peer review panel, December 2014. State-based Occupational Safety and Health Surveillance Programs. </w:t>
      </w:r>
    </w:p>
    <w:p w:rsidR="00A34DDE" w:rsidRDefault="00A34DDE" w:rsidP="00A34DDE">
      <w:pPr>
        <w:pStyle w:val="NormalWeb"/>
        <w:spacing w:before="0" w:beforeAutospacing="0" w:after="0" w:afterAutospacing="0"/>
        <w:ind w:left="720" w:hanging="720"/>
        <w:rPr>
          <w:color w:val="000000"/>
        </w:rPr>
      </w:pPr>
      <w:r>
        <w:rPr>
          <w:color w:val="000000"/>
        </w:rPr>
        <w:t>Chair, Technical Review Panel,2011: Awarding $10,000,000 in research funding related to World Trade Center health related effects and treatment for responders and residents</w:t>
      </w:r>
    </w:p>
    <w:p w:rsidR="00A34DDE" w:rsidRDefault="00A34DDE" w:rsidP="00A34DDE">
      <w:pPr>
        <w:pStyle w:val="NormalWeb"/>
        <w:spacing w:before="0" w:beforeAutospacing="0" w:after="0" w:afterAutospacing="0"/>
        <w:ind w:left="720" w:hanging="720"/>
        <w:rPr>
          <w:color w:val="000000"/>
        </w:rPr>
      </w:pPr>
      <w:r>
        <w:rPr>
          <w:color w:val="000000"/>
        </w:rPr>
        <w:t>Member, secondary review panel, 2004 and 2008: Awarding funding for the World Trade Center, Medical monitoring and treatment program</w:t>
      </w:r>
    </w:p>
    <w:p w:rsidR="00A34DDE" w:rsidRDefault="00A34DDE" w:rsidP="00A34DDE">
      <w:pPr>
        <w:pStyle w:val="NormalWeb"/>
        <w:spacing w:before="0" w:beforeAutospacing="0" w:after="0" w:afterAutospacing="0"/>
        <w:ind w:left="720" w:hanging="720"/>
        <w:rPr>
          <w:color w:val="000000"/>
        </w:rPr>
      </w:pPr>
    </w:p>
    <w:p w:rsidR="00A34DDE" w:rsidRPr="00BE2EBD" w:rsidRDefault="00A34DDE" w:rsidP="00A34DDE">
      <w:pPr>
        <w:tabs>
          <w:tab w:val="left" w:pos="-720"/>
        </w:tabs>
        <w:suppressAutoHyphens/>
        <w:spacing w:line="240" w:lineRule="atLeast"/>
        <w:rPr>
          <w:b/>
          <w:iCs/>
          <w:sz w:val="24"/>
          <w:szCs w:val="24"/>
        </w:rPr>
      </w:pPr>
      <w:r w:rsidRPr="00BE2EBD">
        <w:rPr>
          <w:b/>
          <w:iCs/>
          <w:sz w:val="24"/>
          <w:szCs w:val="24"/>
        </w:rPr>
        <w:t xml:space="preserve">Journal </w:t>
      </w:r>
      <w:r>
        <w:rPr>
          <w:b/>
          <w:iCs/>
          <w:sz w:val="24"/>
          <w:szCs w:val="24"/>
        </w:rPr>
        <w:t>Editor</w:t>
      </w:r>
      <w:r w:rsidRPr="00355DFE">
        <w:rPr>
          <w:b/>
          <w:iCs/>
          <w:sz w:val="24"/>
          <w:szCs w:val="24"/>
        </w:rPr>
        <w:t xml:space="preserve"> </w:t>
      </w:r>
      <w:r>
        <w:rPr>
          <w:b/>
          <w:iCs/>
          <w:sz w:val="24"/>
          <w:szCs w:val="24"/>
        </w:rPr>
        <w:t xml:space="preserve">and </w:t>
      </w:r>
      <w:r w:rsidRPr="00BE2EBD">
        <w:rPr>
          <w:b/>
          <w:iCs/>
          <w:sz w:val="24"/>
          <w:szCs w:val="24"/>
        </w:rPr>
        <w:t>Reviewer</w:t>
      </w:r>
      <w:r>
        <w:rPr>
          <w:b/>
          <w:iCs/>
          <w:sz w:val="24"/>
          <w:szCs w:val="24"/>
        </w:rPr>
        <w:t>:</w:t>
      </w:r>
    </w:p>
    <w:p w:rsidR="00A34DDE" w:rsidRDefault="00A34DDE" w:rsidP="00A34DDE">
      <w:pPr>
        <w:tabs>
          <w:tab w:val="left" w:pos="-720"/>
        </w:tabs>
        <w:suppressAutoHyphens/>
        <w:spacing w:line="240" w:lineRule="atLeast"/>
        <w:rPr>
          <w:i/>
          <w:iCs/>
          <w:sz w:val="24"/>
          <w:szCs w:val="24"/>
        </w:rPr>
      </w:pPr>
      <w:r w:rsidRPr="002C2728">
        <w:rPr>
          <w:sz w:val="24"/>
          <w:szCs w:val="24"/>
        </w:rPr>
        <w:t>Contributing Editor</w:t>
      </w:r>
      <w:r w:rsidRPr="007039F1">
        <w:rPr>
          <w:sz w:val="24"/>
          <w:szCs w:val="24"/>
        </w:rPr>
        <w:t xml:space="preserve">, </w:t>
      </w:r>
      <w:r w:rsidRPr="007039F1">
        <w:rPr>
          <w:i/>
          <w:iCs/>
          <w:sz w:val="24"/>
          <w:szCs w:val="24"/>
        </w:rPr>
        <w:t>Public Health Reports</w:t>
      </w:r>
      <w:r>
        <w:rPr>
          <w:i/>
          <w:iCs/>
          <w:sz w:val="24"/>
          <w:szCs w:val="24"/>
        </w:rPr>
        <w:t xml:space="preserve"> 2000-2005</w:t>
      </w:r>
    </w:p>
    <w:p w:rsidR="00A34DDE" w:rsidRDefault="00A34DDE" w:rsidP="00A34DDE">
      <w:pPr>
        <w:tabs>
          <w:tab w:val="left" w:pos="-720"/>
        </w:tabs>
        <w:suppressAutoHyphens/>
        <w:spacing w:line="240" w:lineRule="atLeast"/>
        <w:ind w:left="720" w:hanging="720"/>
        <w:rPr>
          <w:iCs/>
          <w:sz w:val="24"/>
          <w:szCs w:val="24"/>
        </w:rPr>
      </w:pPr>
      <w:r>
        <w:rPr>
          <w:iCs/>
          <w:sz w:val="24"/>
          <w:szCs w:val="24"/>
        </w:rPr>
        <w:lastRenderedPageBreak/>
        <w:t xml:space="preserve">Guest editor: </w:t>
      </w:r>
      <w:r w:rsidRPr="007039F1">
        <w:rPr>
          <w:i/>
          <w:iCs/>
          <w:sz w:val="24"/>
          <w:szCs w:val="24"/>
        </w:rPr>
        <w:t xml:space="preserve">American Journal of Industrial Medicine- </w:t>
      </w:r>
      <w:r w:rsidRPr="007039F1">
        <w:rPr>
          <w:iCs/>
          <w:sz w:val="24"/>
          <w:szCs w:val="24"/>
        </w:rPr>
        <w:t xml:space="preserve">Occupational Health Disparities, </w:t>
      </w:r>
      <w:r w:rsidRPr="007039F1">
        <w:rPr>
          <w:color w:val="000000"/>
          <w:sz w:val="24"/>
          <w:szCs w:val="24"/>
        </w:rPr>
        <w:t>Volume 53 Issue 2 February 2010</w:t>
      </w:r>
      <w:r>
        <w:rPr>
          <w:color w:val="000000"/>
          <w:sz w:val="24"/>
          <w:szCs w:val="24"/>
        </w:rPr>
        <w:t>.</w:t>
      </w:r>
      <w:r w:rsidRPr="007039F1">
        <w:rPr>
          <w:iCs/>
          <w:sz w:val="24"/>
          <w:szCs w:val="24"/>
        </w:rPr>
        <w:t xml:space="preserve"> </w:t>
      </w:r>
    </w:p>
    <w:p w:rsidR="00A34DDE" w:rsidRPr="007039F1" w:rsidRDefault="00A34DDE" w:rsidP="00A34DDE">
      <w:pPr>
        <w:tabs>
          <w:tab w:val="left" w:pos="-720"/>
        </w:tabs>
        <w:suppressAutoHyphens/>
        <w:spacing w:line="240" w:lineRule="atLeast"/>
        <w:ind w:left="720" w:hanging="720"/>
        <w:rPr>
          <w:i/>
          <w:iCs/>
          <w:sz w:val="24"/>
          <w:szCs w:val="24"/>
        </w:rPr>
      </w:pPr>
      <w:r>
        <w:rPr>
          <w:iCs/>
          <w:sz w:val="24"/>
          <w:szCs w:val="24"/>
        </w:rPr>
        <w:t xml:space="preserve">Guest editor: </w:t>
      </w:r>
      <w:r w:rsidRPr="007039F1">
        <w:rPr>
          <w:i/>
          <w:iCs/>
          <w:sz w:val="24"/>
          <w:szCs w:val="24"/>
        </w:rPr>
        <w:t xml:space="preserve">American Journal of Public Health- </w:t>
      </w:r>
      <w:r w:rsidRPr="007039F1">
        <w:rPr>
          <w:iCs/>
          <w:sz w:val="24"/>
          <w:szCs w:val="24"/>
        </w:rPr>
        <w:t xml:space="preserve">Environmental and Occupational Justice and Community Based Participatory Research, </w:t>
      </w:r>
      <w:r w:rsidRPr="00EC166E">
        <w:rPr>
          <w:sz w:val="24"/>
          <w:szCs w:val="24"/>
        </w:rPr>
        <w:t>Nov;99 Suppl 3</w:t>
      </w:r>
      <w:r>
        <w:rPr>
          <w:sz w:val="24"/>
          <w:szCs w:val="24"/>
        </w:rPr>
        <w:t>,</w:t>
      </w:r>
      <w:r w:rsidRPr="00EC166E">
        <w:rPr>
          <w:sz w:val="24"/>
          <w:szCs w:val="24"/>
        </w:rPr>
        <w:t>2009</w:t>
      </w:r>
    </w:p>
    <w:p w:rsidR="00A34DDE" w:rsidRDefault="00A34DDE" w:rsidP="00A34DDE">
      <w:pPr>
        <w:tabs>
          <w:tab w:val="left" w:pos="-720"/>
        </w:tabs>
        <w:suppressAutoHyphens/>
        <w:spacing w:line="240" w:lineRule="atLeast"/>
        <w:rPr>
          <w:iCs/>
          <w:sz w:val="24"/>
          <w:szCs w:val="24"/>
        </w:rPr>
      </w:pPr>
      <w:r>
        <w:rPr>
          <w:iCs/>
          <w:sz w:val="24"/>
          <w:szCs w:val="24"/>
        </w:rPr>
        <w:t>Peer Reviewer:</w:t>
      </w:r>
    </w:p>
    <w:p w:rsidR="00A34DDE" w:rsidRDefault="00A34DDE" w:rsidP="00A34DDE">
      <w:pPr>
        <w:tabs>
          <w:tab w:val="left" w:pos="-720"/>
        </w:tabs>
        <w:suppressAutoHyphens/>
        <w:spacing w:line="240" w:lineRule="atLeast"/>
        <w:ind w:left="720"/>
        <w:rPr>
          <w:iCs/>
          <w:sz w:val="24"/>
          <w:szCs w:val="24"/>
        </w:rPr>
      </w:pPr>
      <w:r>
        <w:rPr>
          <w:iCs/>
          <w:sz w:val="24"/>
          <w:szCs w:val="24"/>
        </w:rPr>
        <w:t>American Journal of Public Health</w:t>
      </w:r>
    </w:p>
    <w:p w:rsidR="00A34DDE" w:rsidRDefault="00A34DDE" w:rsidP="00A34DDE">
      <w:pPr>
        <w:tabs>
          <w:tab w:val="left" w:pos="-720"/>
        </w:tabs>
        <w:suppressAutoHyphens/>
        <w:spacing w:line="240" w:lineRule="atLeast"/>
        <w:ind w:left="720"/>
        <w:rPr>
          <w:iCs/>
          <w:sz w:val="24"/>
          <w:szCs w:val="24"/>
        </w:rPr>
      </w:pPr>
      <w:r>
        <w:rPr>
          <w:iCs/>
          <w:sz w:val="24"/>
          <w:szCs w:val="24"/>
        </w:rPr>
        <w:t>American Journal of Industrial Medicine</w:t>
      </w:r>
    </w:p>
    <w:p w:rsidR="00A34DDE" w:rsidRDefault="00A34DDE" w:rsidP="00A34DDE">
      <w:pPr>
        <w:tabs>
          <w:tab w:val="left" w:pos="-720"/>
        </w:tabs>
        <w:suppressAutoHyphens/>
        <w:spacing w:line="240" w:lineRule="atLeast"/>
        <w:ind w:left="720"/>
        <w:rPr>
          <w:iCs/>
          <w:sz w:val="24"/>
          <w:szCs w:val="24"/>
        </w:rPr>
      </w:pPr>
      <w:r>
        <w:rPr>
          <w:iCs/>
          <w:sz w:val="24"/>
          <w:szCs w:val="24"/>
        </w:rPr>
        <w:t>Environmental Justice</w:t>
      </w:r>
    </w:p>
    <w:p w:rsidR="00A34DDE" w:rsidRDefault="00A34DDE" w:rsidP="00A34DDE">
      <w:pPr>
        <w:tabs>
          <w:tab w:val="left" w:pos="-720"/>
        </w:tabs>
        <w:suppressAutoHyphens/>
        <w:spacing w:line="240" w:lineRule="atLeast"/>
        <w:ind w:left="720"/>
        <w:rPr>
          <w:iCs/>
          <w:sz w:val="24"/>
          <w:szCs w:val="24"/>
        </w:rPr>
      </w:pPr>
      <w:r>
        <w:rPr>
          <w:iCs/>
          <w:sz w:val="24"/>
          <w:szCs w:val="24"/>
        </w:rPr>
        <w:t>Journal of Epidemiology and Community Health</w:t>
      </w:r>
    </w:p>
    <w:p w:rsidR="00A34DDE" w:rsidRDefault="00A34DDE" w:rsidP="00A34DDE">
      <w:pPr>
        <w:tabs>
          <w:tab w:val="left" w:pos="-720"/>
        </w:tabs>
        <w:suppressAutoHyphens/>
        <w:spacing w:line="240" w:lineRule="atLeast"/>
        <w:ind w:left="720"/>
        <w:rPr>
          <w:iCs/>
          <w:sz w:val="24"/>
          <w:szCs w:val="24"/>
        </w:rPr>
      </w:pPr>
      <w:r>
        <w:rPr>
          <w:iCs/>
          <w:sz w:val="24"/>
          <w:szCs w:val="24"/>
        </w:rPr>
        <w:t>Public Health Reports</w:t>
      </w:r>
    </w:p>
    <w:p w:rsidR="00A34DDE" w:rsidRDefault="00A34DDE" w:rsidP="009F493A">
      <w:pPr>
        <w:spacing w:line="276" w:lineRule="auto"/>
        <w:ind w:left="720"/>
        <w:rPr>
          <w:sz w:val="24"/>
          <w:szCs w:val="24"/>
        </w:rPr>
      </w:pPr>
      <w:r>
        <w:rPr>
          <w:sz w:val="24"/>
          <w:szCs w:val="24"/>
        </w:rPr>
        <w:t>Journal of Agricultural Safety and Health</w:t>
      </w:r>
      <w:r w:rsidR="009F493A">
        <w:rPr>
          <w:sz w:val="24"/>
          <w:szCs w:val="24"/>
        </w:rPr>
        <w:t xml:space="preserve"> </w:t>
      </w:r>
    </w:p>
    <w:p w:rsidR="009F493A" w:rsidRDefault="009F493A" w:rsidP="009F493A">
      <w:pPr>
        <w:spacing w:line="276" w:lineRule="auto"/>
        <w:ind w:left="720"/>
        <w:rPr>
          <w:sz w:val="24"/>
          <w:szCs w:val="24"/>
        </w:rPr>
      </w:pPr>
      <w:r>
        <w:rPr>
          <w:sz w:val="24"/>
          <w:szCs w:val="24"/>
        </w:rPr>
        <w:t>Preventive Medicine</w:t>
      </w:r>
    </w:p>
    <w:p w:rsidR="009F493A" w:rsidRDefault="009F493A" w:rsidP="009F493A">
      <w:pPr>
        <w:spacing w:line="276" w:lineRule="auto"/>
        <w:ind w:left="720"/>
        <w:rPr>
          <w:sz w:val="24"/>
          <w:szCs w:val="24"/>
        </w:rPr>
      </w:pPr>
    </w:p>
    <w:p w:rsidR="00A34DDE" w:rsidRPr="00AB7D25" w:rsidRDefault="00A34DDE" w:rsidP="00A34DDE">
      <w:pPr>
        <w:tabs>
          <w:tab w:val="left" w:pos="-720"/>
        </w:tabs>
        <w:suppressAutoHyphens/>
        <w:spacing w:line="240" w:lineRule="atLeast"/>
        <w:rPr>
          <w:b/>
          <w:sz w:val="24"/>
          <w:szCs w:val="24"/>
        </w:rPr>
      </w:pPr>
      <w:r w:rsidRPr="00AB7D25">
        <w:rPr>
          <w:b/>
          <w:sz w:val="24"/>
          <w:szCs w:val="24"/>
        </w:rPr>
        <w:t>Emergency Preparedness and Response Activities</w:t>
      </w:r>
    </w:p>
    <w:p w:rsidR="00A34DDE" w:rsidRDefault="00A34DDE" w:rsidP="00A34DDE">
      <w:pPr>
        <w:tabs>
          <w:tab w:val="left" w:pos="-720"/>
        </w:tabs>
        <w:suppressAutoHyphens/>
        <w:spacing w:line="276" w:lineRule="auto"/>
        <w:rPr>
          <w:sz w:val="24"/>
          <w:szCs w:val="24"/>
        </w:rPr>
      </w:pPr>
    </w:p>
    <w:p w:rsidR="009F493A" w:rsidRDefault="009F493A" w:rsidP="009F493A">
      <w:pPr>
        <w:tabs>
          <w:tab w:val="left" w:pos="-720"/>
        </w:tabs>
        <w:suppressAutoHyphens/>
        <w:spacing w:line="276" w:lineRule="auto"/>
        <w:ind w:left="720" w:hanging="720"/>
        <w:rPr>
          <w:sz w:val="24"/>
          <w:szCs w:val="24"/>
        </w:rPr>
      </w:pPr>
      <w:r>
        <w:rPr>
          <w:sz w:val="24"/>
          <w:szCs w:val="24"/>
        </w:rPr>
        <w:t>2014-2016 Grantee for the Assistant Secretary for Preparedness and Response research initiative related to Superstorm Sandy</w:t>
      </w:r>
    </w:p>
    <w:p w:rsidR="00A34DDE" w:rsidRDefault="00A34DDE" w:rsidP="00A34DDE">
      <w:pPr>
        <w:tabs>
          <w:tab w:val="left" w:pos="-720"/>
        </w:tabs>
        <w:suppressAutoHyphens/>
        <w:spacing w:line="276" w:lineRule="auto"/>
        <w:rPr>
          <w:sz w:val="24"/>
          <w:szCs w:val="24"/>
        </w:rPr>
      </w:pPr>
      <w:r>
        <w:rPr>
          <w:sz w:val="24"/>
          <w:szCs w:val="24"/>
        </w:rPr>
        <w:t>2010</w:t>
      </w:r>
      <w:r>
        <w:rPr>
          <w:sz w:val="24"/>
          <w:szCs w:val="24"/>
        </w:rPr>
        <w:tab/>
        <w:t xml:space="preserve">Gulf Oil Spill response team- Evaluating exposures to clean up workers </w:t>
      </w:r>
    </w:p>
    <w:p w:rsidR="00A34DDE" w:rsidRDefault="00A34DDE" w:rsidP="00A34DDE">
      <w:pPr>
        <w:tabs>
          <w:tab w:val="left" w:pos="-720"/>
        </w:tabs>
        <w:suppressAutoHyphens/>
        <w:spacing w:line="276" w:lineRule="auto"/>
        <w:rPr>
          <w:sz w:val="24"/>
          <w:szCs w:val="24"/>
        </w:rPr>
      </w:pPr>
      <w:r>
        <w:rPr>
          <w:sz w:val="24"/>
          <w:szCs w:val="24"/>
        </w:rPr>
        <w:t>2009</w:t>
      </w:r>
      <w:r>
        <w:rPr>
          <w:sz w:val="24"/>
          <w:szCs w:val="24"/>
        </w:rPr>
        <w:tab/>
        <w:t>H1N1 Outbreak Response - Developing guidance for Mexican migrant workers</w:t>
      </w:r>
    </w:p>
    <w:p w:rsidR="00A34DDE" w:rsidRDefault="00A34DDE" w:rsidP="00A34DDE">
      <w:pPr>
        <w:tabs>
          <w:tab w:val="left" w:pos="-720"/>
        </w:tabs>
        <w:suppressAutoHyphens/>
        <w:spacing w:line="276" w:lineRule="auto"/>
        <w:rPr>
          <w:sz w:val="24"/>
          <w:szCs w:val="24"/>
        </w:rPr>
      </w:pPr>
      <w:r>
        <w:rPr>
          <w:sz w:val="24"/>
          <w:szCs w:val="24"/>
        </w:rPr>
        <w:t>2008</w:t>
      </w:r>
      <w:r>
        <w:rPr>
          <w:sz w:val="24"/>
          <w:szCs w:val="24"/>
        </w:rPr>
        <w:tab/>
        <w:t xml:space="preserve">Pandemic Influence Preparedness for Vulnerable Populations Committee </w:t>
      </w:r>
    </w:p>
    <w:p w:rsidR="00A34DDE" w:rsidRDefault="00A34DDE" w:rsidP="00A34DDE">
      <w:pPr>
        <w:tabs>
          <w:tab w:val="left" w:pos="-720"/>
        </w:tabs>
        <w:suppressAutoHyphens/>
        <w:spacing w:line="276" w:lineRule="auto"/>
        <w:rPr>
          <w:sz w:val="24"/>
          <w:szCs w:val="24"/>
        </w:rPr>
      </w:pPr>
      <w:r>
        <w:rPr>
          <w:sz w:val="24"/>
          <w:szCs w:val="24"/>
        </w:rPr>
        <w:t>2004</w:t>
      </w:r>
      <w:r>
        <w:rPr>
          <w:sz w:val="24"/>
          <w:szCs w:val="24"/>
        </w:rPr>
        <w:tab/>
        <w:t>Hurricane Katrina- worker registry subcommittee</w:t>
      </w:r>
    </w:p>
    <w:p w:rsidR="00A34DDE" w:rsidRDefault="00A34DDE" w:rsidP="00A34DDE">
      <w:pPr>
        <w:tabs>
          <w:tab w:val="left" w:pos="-720"/>
        </w:tabs>
        <w:suppressAutoHyphens/>
        <w:spacing w:line="276" w:lineRule="auto"/>
        <w:rPr>
          <w:sz w:val="24"/>
          <w:szCs w:val="24"/>
        </w:rPr>
      </w:pPr>
      <w:r>
        <w:rPr>
          <w:sz w:val="24"/>
          <w:szCs w:val="24"/>
        </w:rPr>
        <w:t>2003</w:t>
      </w:r>
      <w:r>
        <w:rPr>
          <w:sz w:val="24"/>
          <w:szCs w:val="24"/>
        </w:rPr>
        <w:tab/>
        <w:t xml:space="preserve">Severe Acute Respiratory Syndrome- Healthcare worker protection team </w:t>
      </w:r>
    </w:p>
    <w:p w:rsidR="00A34DDE" w:rsidRDefault="00A34DDE" w:rsidP="00A34DDE">
      <w:pPr>
        <w:tabs>
          <w:tab w:val="left" w:pos="-720"/>
        </w:tabs>
        <w:suppressAutoHyphens/>
        <w:spacing w:line="276" w:lineRule="auto"/>
        <w:rPr>
          <w:sz w:val="24"/>
          <w:szCs w:val="24"/>
        </w:rPr>
      </w:pPr>
      <w:r>
        <w:rPr>
          <w:sz w:val="24"/>
          <w:szCs w:val="24"/>
        </w:rPr>
        <w:t>2001</w:t>
      </w:r>
      <w:r>
        <w:rPr>
          <w:sz w:val="24"/>
          <w:szCs w:val="24"/>
        </w:rPr>
        <w:tab/>
        <w:t>World Trade Center Response team evaluating worker exposures</w:t>
      </w:r>
    </w:p>
    <w:p w:rsidR="00A34DDE" w:rsidRPr="00962342" w:rsidRDefault="00A34DDE" w:rsidP="00A34DDE">
      <w:pPr>
        <w:tabs>
          <w:tab w:val="left" w:pos="-720"/>
        </w:tabs>
        <w:suppressAutoHyphens/>
        <w:spacing w:line="360" w:lineRule="auto"/>
        <w:rPr>
          <w:sz w:val="24"/>
          <w:szCs w:val="24"/>
        </w:rPr>
      </w:pPr>
    </w:p>
    <w:p w:rsidR="00A34DDE" w:rsidRDefault="00A34DDE" w:rsidP="00A34DDE">
      <w:pPr>
        <w:spacing w:after="200" w:line="276" w:lineRule="auto"/>
        <w:rPr>
          <w:b/>
          <w:sz w:val="24"/>
          <w:szCs w:val="24"/>
        </w:rPr>
      </w:pPr>
      <w:r w:rsidRPr="00C05FD2">
        <w:rPr>
          <w:b/>
          <w:sz w:val="24"/>
          <w:szCs w:val="24"/>
        </w:rPr>
        <w:t>Government Committees</w:t>
      </w:r>
      <w:r>
        <w:rPr>
          <w:b/>
          <w:sz w:val="24"/>
          <w:szCs w:val="24"/>
        </w:rPr>
        <w:t xml:space="preserve"> (recent)</w:t>
      </w:r>
    </w:p>
    <w:p w:rsidR="00A34DDE" w:rsidRDefault="00A34DDE" w:rsidP="00A34DDE">
      <w:pPr>
        <w:spacing w:line="276" w:lineRule="auto"/>
        <w:rPr>
          <w:sz w:val="24"/>
          <w:szCs w:val="24"/>
        </w:rPr>
      </w:pPr>
      <w:r>
        <w:rPr>
          <w:sz w:val="24"/>
          <w:szCs w:val="24"/>
        </w:rPr>
        <w:t>2011-</w:t>
      </w:r>
      <w:r w:rsidR="009F493A">
        <w:rPr>
          <w:sz w:val="24"/>
          <w:szCs w:val="24"/>
        </w:rPr>
        <w:t>2014</w:t>
      </w:r>
      <w:r>
        <w:rPr>
          <w:sz w:val="24"/>
          <w:szCs w:val="24"/>
        </w:rPr>
        <w:tab/>
        <w:t xml:space="preserve">DHHS strategic planning committee on Environmental Justice, </w:t>
      </w:r>
    </w:p>
    <w:p w:rsidR="00A34DDE" w:rsidRDefault="00A34DDE" w:rsidP="00A34DDE">
      <w:pPr>
        <w:spacing w:line="276" w:lineRule="auto"/>
        <w:rPr>
          <w:sz w:val="24"/>
          <w:szCs w:val="24"/>
        </w:rPr>
      </w:pPr>
      <w:r>
        <w:rPr>
          <w:sz w:val="24"/>
          <w:szCs w:val="24"/>
        </w:rPr>
        <w:t>2011-</w:t>
      </w:r>
      <w:r w:rsidR="009F493A">
        <w:rPr>
          <w:sz w:val="24"/>
          <w:szCs w:val="24"/>
        </w:rPr>
        <w:t>2014</w:t>
      </w:r>
      <w:r>
        <w:rPr>
          <w:sz w:val="24"/>
          <w:szCs w:val="24"/>
        </w:rPr>
        <w:t xml:space="preserve"> </w:t>
      </w:r>
      <w:r>
        <w:rPr>
          <w:sz w:val="24"/>
          <w:szCs w:val="24"/>
        </w:rPr>
        <w:tab/>
        <w:t xml:space="preserve">NIOSH committee on adding occupation to electronic health records, </w:t>
      </w:r>
    </w:p>
    <w:p w:rsidR="00A34DDE" w:rsidRDefault="00A34DDE" w:rsidP="00A34DDE">
      <w:pPr>
        <w:spacing w:line="276" w:lineRule="auto"/>
        <w:rPr>
          <w:sz w:val="24"/>
          <w:szCs w:val="24"/>
        </w:rPr>
      </w:pPr>
      <w:r>
        <w:rPr>
          <w:sz w:val="24"/>
          <w:szCs w:val="24"/>
        </w:rPr>
        <w:t>2011-</w:t>
      </w:r>
      <w:r w:rsidR="009F493A">
        <w:rPr>
          <w:sz w:val="24"/>
          <w:szCs w:val="24"/>
        </w:rPr>
        <w:t>2014</w:t>
      </w:r>
      <w:r>
        <w:rPr>
          <w:sz w:val="24"/>
          <w:szCs w:val="24"/>
        </w:rPr>
        <w:t xml:space="preserve"> </w:t>
      </w:r>
      <w:r>
        <w:rPr>
          <w:sz w:val="24"/>
          <w:szCs w:val="24"/>
        </w:rPr>
        <w:tab/>
        <w:t xml:space="preserve">NIOSH committee on Total Worker Health (formally Worklife), </w:t>
      </w:r>
    </w:p>
    <w:p w:rsidR="00A34DDE" w:rsidRDefault="00A34DDE" w:rsidP="00A34DDE">
      <w:pPr>
        <w:tabs>
          <w:tab w:val="left" w:pos="-720"/>
        </w:tabs>
        <w:suppressAutoHyphens/>
        <w:spacing w:line="276" w:lineRule="auto"/>
        <w:ind w:left="720" w:hanging="720"/>
        <w:rPr>
          <w:sz w:val="24"/>
          <w:szCs w:val="24"/>
        </w:rPr>
      </w:pPr>
      <w:r w:rsidRPr="007039F1">
        <w:rPr>
          <w:sz w:val="24"/>
          <w:szCs w:val="24"/>
        </w:rPr>
        <w:t>2009-</w:t>
      </w:r>
      <w:r w:rsidR="009F493A">
        <w:rPr>
          <w:sz w:val="24"/>
          <w:szCs w:val="24"/>
        </w:rPr>
        <w:t>2014</w:t>
      </w:r>
      <w:r w:rsidRPr="007039F1">
        <w:rPr>
          <w:sz w:val="24"/>
          <w:szCs w:val="24"/>
        </w:rPr>
        <w:t xml:space="preserve"> </w:t>
      </w:r>
      <w:r>
        <w:rPr>
          <w:sz w:val="24"/>
          <w:szCs w:val="24"/>
        </w:rPr>
        <w:tab/>
      </w:r>
      <w:r w:rsidRPr="007039F1">
        <w:rPr>
          <w:sz w:val="24"/>
          <w:szCs w:val="24"/>
        </w:rPr>
        <w:t xml:space="preserve">Interagency Committee for Disability Research </w:t>
      </w:r>
    </w:p>
    <w:p w:rsidR="00A34DDE" w:rsidRDefault="00A34DDE" w:rsidP="00A34DDE">
      <w:pPr>
        <w:spacing w:line="276" w:lineRule="auto"/>
        <w:rPr>
          <w:sz w:val="24"/>
          <w:szCs w:val="24"/>
        </w:rPr>
      </w:pPr>
      <w:r>
        <w:rPr>
          <w:sz w:val="24"/>
          <w:szCs w:val="24"/>
        </w:rPr>
        <w:t>2005-</w:t>
      </w:r>
      <w:r w:rsidR="009F493A">
        <w:rPr>
          <w:sz w:val="24"/>
          <w:szCs w:val="24"/>
        </w:rPr>
        <w:t>2014</w:t>
      </w:r>
      <w:r>
        <w:rPr>
          <w:sz w:val="24"/>
          <w:szCs w:val="24"/>
        </w:rPr>
        <w:t xml:space="preserve"> </w:t>
      </w:r>
      <w:r>
        <w:rPr>
          <w:sz w:val="24"/>
          <w:szCs w:val="24"/>
        </w:rPr>
        <w:tab/>
        <w:t xml:space="preserve">National Occupational Research Agenda program portfolio coordinator, </w:t>
      </w:r>
    </w:p>
    <w:p w:rsidR="00A34DDE" w:rsidRDefault="00A34DDE" w:rsidP="00A34DDE">
      <w:pPr>
        <w:spacing w:after="200" w:line="276" w:lineRule="auto"/>
        <w:rPr>
          <w:b/>
          <w:sz w:val="24"/>
          <w:szCs w:val="24"/>
        </w:rPr>
      </w:pPr>
    </w:p>
    <w:p w:rsidR="00A34DDE" w:rsidRDefault="00A34DDE" w:rsidP="00A34DDE">
      <w:pPr>
        <w:tabs>
          <w:tab w:val="left" w:pos="-720"/>
        </w:tabs>
        <w:suppressAutoHyphens/>
        <w:spacing w:line="240" w:lineRule="atLeast"/>
        <w:ind w:left="720" w:hanging="720"/>
        <w:rPr>
          <w:sz w:val="24"/>
          <w:szCs w:val="24"/>
        </w:rPr>
      </w:pPr>
      <w:r w:rsidRPr="00C05FD2">
        <w:rPr>
          <w:b/>
          <w:sz w:val="24"/>
          <w:szCs w:val="24"/>
        </w:rPr>
        <w:t>American Public Health Association</w:t>
      </w:r>
      <w:r w:rsidRPr="007039F1">
        <w:rPr>
          <w:sz w:val="24"/>
          <w:szCs w:val="24"/>
        </w:rPr>
        <w:tab/>
      </w:r>
    </w:p>
    <w:p w:rsidR="00A34DDE" w:rsidRDefault="00A34DDE" w:rsidP="00A34DDE">
      <w:pPr>
        <w:tabs>
          <w:tab w:val="left" w:pos="-720"/>
        </w:tabs>
        <w:suppressAutoHyphens/>
        <w:spacing w:line="240" w:lineRule="atLeast"/>
        <w:ind w:left="720" w:hanging="720"/>
        <w:rPr>
          <w:sz w:val="24"/>
          <w:szCs w:val="24"/>
        </w:rPr>
      </w:pPr>
    </w:p>
    <w:p w:rsidR="00A34DDE" w:rsidRDefault="00A34DDE" w:rsidP="00A34DDE">
      <w:pPr>
        <w:tabs>
          <w:tab w:val="left" w:pos="-720"/>
        </w:tabs>
        <w:suppressAutoHyphens/>
        <w:spacing w:line="240" w:lineRule="atLeast"/>
        <w:ind w:left="720" w:hanging="720"/>
        <w:rPr>
          <w:sz w:val="24"/>
          <w:szCs w:val="24"/>
        </w:rPr>
      </w:pPr>
      <w:r>
        <w:rPr>
          <w:sz w:val="24"/>
          <w:szCs w:val="24"/>
        </w:rPr>
        <w:t>Health D</w:t>
      </w:r>
      <w:r w:rsidRPr="007039F1">
        <w:rPr>
          <w:sz w:val="24"/>
          <w:szCs w:val="24"/>
        </w:rPr>
        <w:t>isparities Action subcommittee</w:t>
      </w:r>
      <w:r>
        <w:rPr>
          <w:sz w:val="24"/>
          <w:szCs w:val="24"/>
        </w:rPr>
        <w:t xml:space="preserve"> </w:t>
      </w:r>
    </w:p>
    <w:p w:rsidR="00A34DDE" w:rsidRDefault="00A34DDE" w:rsidP="00A34DDE">
      <w:pPr>
        <w:tabs>
          <w:tab w:val="left" w:pos="-720"/>
        </w:tabs>
        <w:suppressAutoHyphens/>
        <w:spacing w:line="240" w:lineRule="atLeast"/>
        <w:ind w:left="720" w:hanging="720"/>
        <w:rPr>
          <w:sz w:val="24"/>
          <w:szCs w:val="24"/>
        </w:rPr>
      </w:pPr>
      <w:r>
        <w:rPr>
          <w:sz w:val="24"/>
          <w:szCs w:val="24"/>
        </w:rPr>
        <w:t>Occupational Safety and Health Section Counselor</w:t>
      </w:r>
    </w:p>
    <w:p w:rsidR="00A34DDE" w:rsidRDefault="00A34DDE" w:rsidP="00A34DDE">
      <w:pPr>
        <w:tabs>
          <w:tab w:val="left" w:pos="-720"/>
        </w:tabs>
        <w:suppressAutoHyphens/>
        <w:spacing w:line="240" w:lineRule="atLeast"/>
        <w:ind w:left="720" w:hanging="720"/>
        <w:rPr>
          <w:sz w:val="24"/>
          <w:szCs w:val="24"/>
        </w:rPr>
      </w:pPr>
      <w:r>
        <w:rPr>
          <w:sz w:val="24"/>
          <w:szCs w:val="24"/>
        </w:rPr>
        <w:t>Occupational Safety and Health Section Program Committee</w:t>
      </w:r>
      <w:r w:rsidRPr="00E27975">
        <w:rPr>
          <w:sz w:val="24"/>
          <w:szCs w:val="24"/>
        </w:rPr>
        <w:t xml:space="preserve"> </w:t>
      </w:r>
    </w:p>
    <w:p w:rsidR="00A34DDE" w:rsidRDefault="00A34DDE" w:rsidP="00A34DDE">
      <w:pPr>
        <w:spacing w:after="200" w:line="276" w:lineRule="auto"/>
        <w:rPr>
          <w:rFonts w:ascii="Copperplate Gothic Bold" w:hAnsi="Copperplate Gothic Bold"/>
          <w:sz w:val="28"/>
          <w:szCs w:val="28"/>
        </w:rPr>
      </w:pPr>
      <w:r>
        <w:rPr>
          <w:sz w:val="24"/>
          <w:szCs w:val="24"/>
        </w:rPr>
        <w:t>Occupational Safety and Health Section Scholarship Committee</w:t>
      </w:r>
    </w:p>
    <w:p w:rsidR="00A34DDE" w:rsidRDefault="00A34DDE" w:rsidP="00A34DDE">
      <w:pPr>
        <w:pStyle w:val="Default"/>
        <w:rPr>
          <w:sz w:val="28"/>
          <w:szCs w:val="28"/>
        </w:rPr>
      </w:pPr>
    </w:p>
    <w:p w:rsidR="00682C56" w:rsidRDefault="00682C56" w:rsidP="00A34DDE">
      <w:pPr>
        <w:pStyle w:val="Default"/>
        <w:rPr>
          <w:sz w:val="28"/>
          <w:szCs w:val="28"/>
        </w:rPr>
      </w:pPr>
    </w:p>
    <w:p w:rsidR="00682C56" w:rsidRDefault="00682C56" w:rsidP="00A34DDE">
      <w:pPr>
        <w:pStyle w:val="Default"/>
        <w:rPr>
          <w:sz w:val="28"/>
          <w:szCs w:val="28"/>
        </w:rPr>
      </w:pPr>
    </w:p>
    <w:p w:rsidR="00A34DDE" w:rsidRDefault="00A34DDE" w:rsidP="00A34DDE">
      <w:pPr>
        <w:pStyle w:val="Default"/>
        <w:rPr>
          <w:sz w:val="28"/>
          <w:szCs w:val="28"/>
        </w:rPr>
      </w:pPr>
      <w:r>
        <w:rPr>
          <w:sz w:val="28"/>
          <w:szCs w:val="28"/>
        </w:rPr>
        <w:lastRenderedPageBreak/>
        <w:t>Publications-Books</w:t>
      </w:r>
    </w:p>
    <w:p w:rsidR="00A34DDE" w:rsidRDefault="00A34DDE" w:rsidP="00A34DDE">
      <w:pPr>
        <w:pStyle w:val="Default"/>
        <w:rPr>
          <w:sz w:val="28"/>
          <w:szCs w:val="28"/>
        </w:rPr>
      </w:pPr>
    </w:p>
    <w:p w:rsidR="001C06B3" w:rsidRDefault="001C06B3" w:rsidP="001C06B3">
      <w:pPr>
        <w:ind w:left="720" w:hanging="720"/>
        <w:rPr>
          <w:sz w:val="24"/>
          <w:szCs w:val="24"/>
        </w:rPr>
      </w:pPr>
      <w:r w:rsidRPr="007039F1">
        <w:rPr>
          <w:sz w:val="24"/>
          <w:szCs w:val="24"/>
        </w:rPr>
        <w:t>Levy</w:t>
      </w:r>
      <w:r>
        <w:rPr>
          <w:sz w:val="24"/>
          <w:szCs w:val="24"/>
        </w:rPr>
        <w:t xml:space="preserve"> B</w:t>
      </w:r>
      <w:r w:rsidRPr="007039F1">
        <w:rPr>
          <w:sz w:val="24"/>
          <w:szCs w:val="24"/>
        </w:rPr>
        <w:t>, Wegman</w:t>
      </w:r>
      <w:r>
        <w:rPr>
          <w:sz w:val="24"/>
          <w:szCs w:val="24"/>
        </w:rPr>
        <w:t xml:space="preserve"> D</w:t>
      </w:r>
      <w:r w:rsidRPr="007039F1">
        <w:rPr>
          <w:sz w:val="24"/>
          <w:szCs w:val="24"/>
        </w:rPr>
        <w:t xml:space="preserve">, </w:t>
      </w:r>
      <w:r w:rsidRPr="006B2603">
        <w:rPr>
          <w:sz w:val="24"/>
          <w:szCs w:val="24"/>
        </w:rPr>
        <w:t>Baron</w:t>
      </w:r>
      <w:r>
        <w:rPr>
          <w:sz w:val="24"/>
          <w:szCs w:val="24"/>
        </w:rPr>
        <w:t xml:space="preserve"> S</w:t>
      </w:r>
      <w:r w:rsidRPr="007039F1">
        <w:rPr>
          <w:b/>
          <w:sz w:val="24"/>
          <w:szCs w:val="24"/>
        </w:rPr>
        <w:t xml:space="preserve"> </w:t>
      </w:r>
      <w:r w:rsidRPr="007039F1">
        <w:rPr>
          <w:sz w:val="24"/>
          <w:szCs w:val="24"/>
        </w:rPr>
        <w:t>and Sokas</w:t>
      </w:r>
      <w:r>
        <w:rPr>
          <w:sz w:val="24"/>
          <w:szCs w:val="24"/>
        </w:rPr>
        <w:t xml:space="preserve"> R</w:t>
      </w:r>
      <w:r w:rsidRPr="007039F1">
        <w:rPr>
          <w:sz w:val="24"/>
          <w:szCs w:val="24"/>
        </w:rPr>
        <w:t xml:space="preserve"> (eds)</w:t>
      </w:r>
      <w:r>
        <w:rPr>
          <w:sz w:val="24"/>
          <w:szCs w:val="24"/>
        </w:rPr>
        <w:t>.</w:t>
      </w:r>
      <w:r w:rsidRPr="007039F1">
        <w:rPr>
          <w:sz w:val="24"/>
          <w:szCs w:val="24"/>
        </w:rPr>
        <w:t xml:space="preserve"> </w:t>
      </w:r>
      <w:r w:rsidRPr="007039F1">
        <w:rPr>
          <w:i/>
          <w:sz w:val="24"/>
          <w:szCs w:val="24"/>
        </w:rPr>
        <w:t>Occupational and Environmental Health</w:t>
      </w:r>
      <w:r>
        <w:rPr>
          <w:i/>
          <w:sz w:val="24"/>
          <w:szCs w:val="24"/>
        </w:rPr>
        <w:t>:</w:t>
      </w:r>
      <w:r w:rsidRPr="00864465">
        <w:rPr>
          <w:i/>
          <w:sz w:val="24"/>
          <w:szCs w:val="24"/>
        </w:rPr>
        <w:t xml:space="preserve"> </w:t>
      </w:r>
      <w:r w:rsidRPr="00506B30">
        <w:rPr>
          <w:i/>
          <w:sz w:val="24"/>
          <w:szCs w:val="24"/>
        </w:rPr>
        <w:t>Reco</w:t>
      </w:r>
      <w:r>
        <w:rPr>
          <w:i/>
          <w:sz w:val="24"/>
          <w:szCs w:val="24"/>
        </w:rPr>
        <w:t>g</w:t>
      </w:r>
      <w:r w:rsidRPr="00506B30">
        <w:rPr>
          <w:i/>
          <w:sz w:val="24"/>
          <w:szCs w:val="24"/>
        </w:rPr>
        <w:t>nizing and Preventing Disease and Injury</w:t>
      </w:r>
      <w:r>
        <w:rPr>
          <w:i/>
          <w:sz w:val="24"/>
          <w:szCs w:val="24"/>
        </w:rPr>
        <w:t>,</w:t>
      </w:r>
      <w:r w:rsidRPr="007039F1">
        <w:rPr>
          <w:sz w:val="24"/>
          <w:szCs w:val="24"/>
        </w:rPr>
        <w:t xml:space="preserve"> </w:t>
      </w:r>
      <w:r>
        <w:rPr>
          <w:i/>
          <w:sz w:val="24"/>
          <w:szCs w:val="24"/>
        </w:rPr>
        <w:t>7</w:t>
      </w:r>
      <w:r w:rsidRPr="00175C57">
        <w:rPr>
          <w:i/>
          <w:sz w:val="24"/>
          <w:szCs w:val="24"/>
        </w:rPr>
        <w:t>th Edition</w:t>
      </w:r>
      <w:r w:rsidRPr="007039F1">
        <w:rPr>
          <w:sz w:val="24"/>
          <w:szCs w:val="24"/>
        </w:rPr>
        <w:t>. Oxford University Press</w:t>
      </w:r>
      <w:r>
        <w:rPr>
          <w:sz w:val="24"/>
          <w:szCs w:val="24"/>
        </w:rPr>
        <w:t>,</w:t>
      </w:r>
      <w:r w:rsidRPr="007039F1">
        <w:rPr>
          <w:sz w:val="24"/>
          <w:szCs w:val="24"/>
        </w:rPr>
        <w:t xml:space="preserve"> </w:t>
      </w:r>
      <w:r>
        <w:rPr>
          <w:sz w:val="24"/>
          <w:szCs w:val="24"/>
        </w:rPr>
        <w:t xml:space="preserve">New York, under contract </w:t>
      </w:r>
      <w:r w:rsidR="006B7A13">
        <w:rPr>
          <w:sz w:val="24"/>
          <w:szCs w:val="24"/>
        </w:rPr>
        <w:t xml:space="preserve">and submitted </w:t>
      </w:r>
      <w:r>
        <w:rPr>
          <w:sz w:val="24"/>
          <w:szCs w:val="24"/>
        </w:rPr>
        <w:t xml:space="preserve">expected publication </w:t>
      </w:r>
      <w:r w:rsidR="006B7A13">
        <w:rPr>
          <w:sz w:val="24"/>
          <w:szCs w:val="24"/>
        </w:rPr>
        <w:t xml:space="preserve">Nov </w:t>
      </w:r>
      <w:r>
        <w:rPr>
          <w:sz w:val="24"/>
          <w:szCs w:val="24"/>
        </w:rPr>
        <w:t>2017</w:t>
      </w:r>
      <w:r w:rsidRPr="007039F1">
        <w:rPr>
          <w:sz w:val="24"/>
          <w:szCs w:val="24"/>
        </w:rPr>
        <w:t>.</w:t>
      </w:r>
    </w:p>
    <w:p w:rsidR="00A34DDE" w:rsidRDefault="00A34DDE" w:rsidP="00A34DDE">
      <w:pPr>
        <w:ind w:left="720" w:hanging="720"/>
        <w:rPr>
          <w:sz w:val="24"/>
          <w:szCs w:val="24"/>
        </w:rPr>
      </w:pPr>
      <w:r w:rsidRPr="007039F1">
        <w:rPr>
          <w:sz w:val="24"/>
          <w:szCs w:val="24"/>
        </w:rPr>
        <w:t>Levy</w:t>
      </w:r>
      <w:r>
        <w:rPr>
          <w:sz w:val="24"/>
          <w:szCs w:val="24"/>
        </w:rPr>
        <w:t xml:space="preserve"> B</w:t>
      </w:r>
      <w:r w:rsidRPr="007039F1">
        <w:rPr>
          <w:sz w:val="24"/>
          <w:szCs w:val="24"/>
        </w:rPr>
        <w:t>, Wegman</w:t>
      </w:r>
      <w:r>
        <w:rPr>
          <w:sz w:val="24"/>
          <w:szCs w:val="24"/>
        </w:rPr>
        <w:t xml:space="preserve"> D</w:t>
      </w:r>
      <w:r w:rsidRPr="007039F1">
        <w:rPr>
          <w:sz w:val="24"/>
          <w:szCs w:val="24"/>
        </w:rPr>
        <w:t xml:space="preserve">, </w:t>
      </w:r>
      <w:r w:rsidRPr="006B2603">
        <w:rPr>
          <w:sz w:val="24"/>
          <w:szCs w:val="24"/>
        </w:rPr>
        <w:t>Baron</w:t>
      </w:r>
      <w:r>
        <w:rPr>
          <w:sz w:val="24"/>
          <w:szCs w:val="24"/>
        </w:rPr>
        <w:t xml:space="preserve"> S</w:t>
      </w:r>
      <w:r w:rsidRPr="007039F1">
        <w:rPr>
          <w:b/>
          <w:sz w:val="24"/>
          <w:szCs w:val="24"/>
        </w:rPr>
        <w:t xml:space="preserve"> </w:t>
      </w:r>
      <w:r w:rsidRPr="007039F1">
        <w:rPr>
          <w:sz w:val="24"/>
          <w:szCs w:val="24"/>
        </w:rPr>
        <w:t>and Sokas</w:t>
      </w:r>
      <w:r>
        <w:rPr>
          <w:sz w:val="24"/>
          <w:szCs w:val="24"/>
        </w:rPr>
        <w:t xml:space="preserve"> R</w:t>
      </w:r>
      <w:r w:rsidRPr="007039F1">
        <w:rPr>
          <w:sz w:val="24"/>
          <w:szCs w:val="24"/>
        </w:rPr>
        <w:t xml:space="preserve"> (eds)</w:t>
      </w:r>
      <w:r>
        <w:rPr>
          <w:sz w:val="24"/>
          <w:szCs w:val="24"/>
        </w:rPr>
        <w:t>.</w:t>
      </w:r>
      <w:r w:rsidRPr="007039F1">
        <w:rPr>
          <w:sz w:val="24"/>
          <w:szCs w:val="24"/>
        </w:rPr>
        <w:t xml:space="preserve"> </w:t>
      </w:r>
      <w:r w:rsidRPr="007039F1">
        <w:rPr>
          <w:i/>
          <w:sz w:val="24"/>
          <w:szCs w:val="24"/>
        </w:rPr>
        <w:t>Occupational and Environmental Health</w:t>
      </w:r>
      <w:r>
        <w:rPr>
          <w:i/>
          <w:sz w:val="24"/>
          <w:szCs w:val="24"/>
        </w:rPr>
        <w:t>:</w:t>
      </w:r>
      <w:r w:rsidRPr="00864465">
        <w:rPr>
          <w:i/>
          <w:sz w:val="24"/>
          <w:szCs w:val="24"/>
        </w:rPr>
        <w:t xml:space="preserve"> </w:t>
      </w:r>
      <w:r w:rsidRPr="00506B30">
        <w:rPr>
          <w:i/>
          <w:sz w:val="24"/>
          <w:szCs w:val="24"/>
        </w:rPr>
        <w:t>Reco</w:t>
      </w:r>
      <w:r>
        <w:rPr>
          <w:i/>
          <w:sz w:val="24"/>
          <w:szCs w:val="24"/>
        </w:rPr>
        <w:t>g</w:t>
      </w:r>
      <w:r w:rsidRPr="00506B30">
        <w:rPr>
          <w:i/>
          <w:sz w:val="24"/>
          <w:szCs w:val="24"/>
        </w:rPr>
        <w:t>nizing and Preventing Disease and Injury</w:t>
      </w:r>
      <w:r>
        <w:rPr>
          <w:i/>
          <w:sz w:val="24"/>
          <w:szCs w:val="24"/>
        </w:rPr>
        <w:t>,</w:t>
      </w:r>
      <w:r w:rsidRPr="007039F1">
        <w:rPr>
          <w:sz w:val="24"/>
          <w:szCs w:val="24"/>
        </w:rPr>
        <w:t xml:space="preserve"> </w:t>
      </w:r>
      <w:r w:rsidRPr="00175C57">
        <w:rPr>
          <w:i/>
          <w:sz w:val="24"/>
          <w:szCs w:val="24"/>
        </w:rPr>
        <w:t>6th Edition</w:t>
      </w:r>
      <w:r w:rsidRPr="007039F1">
        <w:rPr>
          <w:sz w:val="24"/>
          <w:szCs w:val="24"/>
        </w:rPr>
        <w:t>. Oxford University Press</w:t>
      </w:r>
      <w:r>
        <w:rPr>
          <w:sz w:val="24"/>
          <w:szCs w:val="24"/>
        </w:rPr>
        <w:t>,</w:t>
      </w:r>
      <w:r w:rsidRPr="007039F1">
        <w:rPr>
          <w:sz w:val="24"/>
          <w:szCs w:val="24"/>
        </w:rPr>
        <w:t xml:space="preserve"> </w:t>
      </w:r>
      <w:r>
        <w:rPr>
          <w:sz w:val="24"/>
          <w:szCs w:val="24"/>
        </w:rPr>
        <w:t xml:space="preserve">New York, </w:t>
      </w:r>
      <w:r w:rsidRPr="007039F1">
        <w:rPr>
          <w:sz w:val="24"/>
          <w:szCs w:val="24"/>
        </w:rPr>
        <w:t>2011.</w:t>
      </w:r>
    </w:p>
    <w:p w:rsidR="00A34DDE" w:rsidRDefault="00A34DDE" w:rsidP="00A34DDE">
      <w:pPr>
        <w:tabs>
          <w:tab w:val="left" w:pos="-720"/>
        </w:tabs>
        <w:suppressAutoHyphens/>
        <w:spacing w:line="240" w:lineRule="atLeast"/>
        <w:ind w:left="720" w:hanging="720"/>
        <w:rPr>
          <w:sz w:val="24"/>
          <w:szCs w:val="24"/>
        </w:rPr>
      </w:pPr>
      <w:r w:rsidRPr="007039F1">
        <w:rPr>
          <w:sz w:val="24"/>
          <w:szCs w:val="24"/>
        </w:rPr>
        <w:t>Levy</w:t>
      </w:r>
      <w:r>
        <w:rPr>
          <w:sz w:val="24"/>
          <w:szCs w:val="24"/>
        </w:rPr>
        <w:t xml:space="preserve"> B</w:t>
      </w:r>
      <w:r w:rsidRPr="007039F1">
        <w:rPr>
          <w:sz w:val="24"/>
          <w:szCs w:val="24"/>
        </w:rPr>
        <w:t>, Wegman</w:t>
      </w:r>
      <w:r>
        <w:rPr>
          <w:sz w:val="24"/>
          <w:szCs w:val="24"/>
        </w:rPr>
        <w:t xml:space="preserve"> D</w:t>
      </w:r>
      <w:r w:rsidRPr="007039F1">
        <w:rPr>
          <w:sz w:val="24"/>
          <w:szCs w:val="24"/>
        </w:rPr>
        <w:t xml:space="preserve">, </w:t>
      </w:r>
      <w:r w:rsidRPr="006B2603">
        <w:rPr>
          <w:sz w:val="24"/>
          <w:szCs w:val="24"/>
        </w:rPr>
        <w:t>Baron</w:t>
      </w:r>
      <w:r>
        <w:rPr>
          <w:sz w:val="24"/>
          <w:szCs w:val="24"/>
        </w:rPr>
        <w:t xml:space="preserve"> S</w:t>
      </w:r>
      <w:r w:rsidRPr="007039F1">
        <w:rPr>
          <w:b/>
          <w:sz w:val="24"/>
          <w:szCs w:val="24"/>
        </w:rPr>
        <w:t xml:space="preserve"> </w:t>
      </w:r>
      <w:r w:rsidRPr="007039F1">
        <w:rPr>
          <w:sz w:val="24"/>
          <w:szCs w:val="24"/>
        </w:rPr>
        <w:t xml:space="preserve">and Sokas </w:t>
      </w:r>
      <w:r>
        <w:rPr>
          <w:sz w:val="24"/>
          <w:szCs w:val="24"/>
        </w:rPr>
        <w:t xml:space="preserve">R </w:t>
      </w:r>
      <w:r w:rsidRPr="007039F1">
        <w:rPr>
          <w:sz w:val="24"/>
          <w:szCs w:val="24"/>
        </w:rPr>
        <w:t>(eds)</w:t>
      </w:r>
      <w:r>
        <w:rPr>
          <w:sz w:val="24"/>
          <w:szCs w:val="24"/>
        </w:rPr>
        <w:t>.</w:t>
      </w:r>
      <w:r w:rsidRPr="007039F1">
        <w:rPr>
          <w:sz w:val="24"/>
          <w:szCs w:val="24"/>
        </w:rPr>
        <w:t xml:space="preserve"> </w:t>
      </w:r>
      <w:r w:rsidRPr="00506B30">
        <w:rPr>
          <w:i/>
          <w:sz w:val="24"/>
          <w:szCs w:val="24"/>
        </w:rPr>
        <w:t>Occupational and Environmental Health: Reco</w:t>
      </w:r>
      <w:r>
        <w:rPr>
          <w:i/>
          <w:sz w:val="24"/>
          <w:szCs w:val="24"/>
        </w:rPr>
        <w:t>g</w:t>
      </w:r>
      <w:r w:rsidRPr="00506B30">
        <w:rPr>
          <w:i/>
          <w:sz w:val="24"/>
          <w:szCs w:val="24"/>
        </w:rPr>
        <w:t>nizing and Preventing Disease and Injury</w:t>
      </w:r>
      <w:r>
        <w:rPr>
          <w:i/>
          <w:sz w:val="24"/>
          <w:szCs w:val="24"/>
        </w:rPr>
        <w:t>, 5</w:t>
      </w:r>
      <w:r w:rsidRPr="00506B30">
        <w:rPr>
          <w:i/>
          <w:sz w:val="24"/>
          <w:szCs w:val="24"/>
          <w:vertAlign w:val="superscript"/>
        </w:rPr>
        <w:t>th</w:t>
      </w:r>
      <w:r>
        <w:rPr>
          <w:i/>
          <w:sz w:val="24"/>
          <w:szCs w:val="24"/>
        </w:rPr>
        <w:t xml:space="preserve"> edition </w:t>
      </w:r>
      <w:r>
        <w:rPr>
          <w:sz w:val="24"/>
          <w:szCs w:val="24"/>
        </w:rPr>
        <w:t>. Lippincott Williams &amp; Wilkins, Philadelphia, 2005</w:t>
      </w:r>
    </w:p>
    <w:p w:rsidR="00A34DDE" w:rsidRPr="007039F1" w:rsidRDefault="00A34DDE" w:rsidP="00A34DDE">
      <w:pPr>
        <w:rPr>
          <w:sz w:val="24"/>
          <w:szCs w:val="24"/>
        </w:rPr>
      </w:pPr>
    </w:p>
    <w:p w:rsidR="00AA3A0C" w:rsidRDefault="00AA3A0C" w:rsidP="00A34DDE">
      <w:pPr>
        <w:pStyle w:val="Default"/>
        <w:rPr>
          <w:sz w:val="28"/>
          <w:szCs w:val="28"/>
        </w:rPr>
      </w:pPr>
    </w:p>
    <w:p w:rsidR="00A34DDE" w:rsidRDefault="00A34DDE" w:rsidP="00A34DDE">
      <w:pPr>
        <w:pStyle w:val="Default"/>
        <w:rPr>
          <w:sz w:val="28"/>
          <w:szCs w:val="28"/>
        </w:rPr>
      </w:pPr>
      <w:r>
        <w:rPr>
          <w:sz w:val="28"/>
          <w:szCs w:val="28"/>
        </w:rPr>
        <w:t>Publications- Book Chapters</w:t>
      </w:r>
    </w:p>
    <w:p w:rsidR="00A34DDE" w:rsidRDefault="00A34DDE" w:rsidP="00A34DDE">
      <w:pPr>
        <w:ind w:left="720" w:hanging="720"/>
        <w:rPr>
          <w:sz w:val="24"/>
          <w:szCs w:val="24"/>
        </w:rPr>
      </w:pPr>
    </w:p>
    <w:p w:rsidR="00CC4090" w:rsidRDefault="00CC4090" w:rsidP="00CC4090">
      <w:pPr>
        <w:ind w:left="720" w:hanging="720"/>
        <w:rPr>
          <w:rFonts w:asciiTheme="majorHAnsi" w:hAnsiTheme="majorHAnsi"/>
          <w:sz w:val="22"/>
          <w:szCs w:val="22"/>
        </w:rPr>
      </w:pPr>
      <w:r w:rsidRPr="007A5716">
        <w:rPr>
          <w:sz w:val="24"/>
          <w:szCs w:val="24"/>
        </w:rPr>
        <w:t>Sherry Baron</w:t>
      </w:r>
      <w:r>
        <w:rPr>
          <w:sz w:val="24"/>
          <w:szCs w:val="24"/>
        </w:rPr>
        <w:t>,</w:t>
      </w:r>
      <w:r w:rsidRPr="00055191">
        <w:rPr>
          <w:sz w:val="24"/>
          <w:szCs w:val="24"/>
        </w:rPr>
        <w:t xml:space="preserve"> </w:t>
      </w:r>
      <w:r w:rsidRPr="007A5716">
        <w:rPr>
          <w:sz w:val="24"/>
          <w:szCs w:val="24"/>
        </w:rPr>
        <w:t>Emma K. Tsui</w:t>
      </w:r>
      <w:r>
        <w:rPr>
          <w:sz w:val="24"/>
          <w:szCs w:val="24"/>
        </w:rPr>
        <w:t xml:space="preserve">, </w:t>
      </w:r>
      <w:r w:rsidRPr="007A5716">
        <w:rPr>
          <w:rFonts w:eastAsiaTheme="minorEastAsia"/>
          <w:sz w:val="24"/>
          <w:szCs w:val="24"/>
        </w:rPr>
        <w:t>Isabel Cuervo</w:t>
      </w:r>
      <w:r>
        <w:rPr>
          <w:rFonts w:eastAsiaTheme="minorEastAsia"/>
          <w:sz w:val="24"/>
          <w:szCs w:val="24"/>
        </w:rPr>
        <w:t xml:space="preserve"> and</w:t>
      </w:r>
      <w:r w:rsidRPr="00055191">
        <w:rPr>
          <w:sz w:val="24"/>
          <w:szCs w:val="24"/>
        </w:rPr>
        <w:t xml:space="preserve"> </w:t>
      </w:r>
      <w:r w:rsidRPr="007A5716">
        <w:rPr>
          <w:sz w:val="24"/>
          <w:szCs w:val="24"/>
        </w:rPr>
        <w:t>Nadia Islam</w:t>
      </w:r>
      <w:r>
        <w:rPr>
          <w:sz w:val="24"/>
          <w:szCs w:val="24"/>
        </w:rPr>
        <w:t xml:space="preserve">. </w:t>
      </w:r>
      <w:r w:rsidRPr="007A5716">
        <w:rPr>
          <w:sz w:val="24"/>
          <w:szCs w:val="24"/>
        </w:rPr>
        <w:t xml:space="preserve">Community </w:t>
      </w:r>
      <w:r>
        <w:rPr>
          <w:sz w:val="24"/>
          <w:szCs w:val="24"/>
        </w:rPr>
        <w:t>h</w:t>
      </w:r>
      <w:r w:rsidRPr="007A5716">
        <w:rPr>
          <w:sz w:val="24"/>
          <w:szCs w:val="24"/>
        </w:rPr>
        <w:t>ealth</w:t>
      </w:r>
      <w:r>
        <w:rPr>
          <w:sz w:val="24"/>
          <w:szCs w:val="24"/>
        </w:rPr>
        <w:t xml:space="preserve"> programs</w:t>
      </w:r>
      <w:r w:rsidRPr="007A5716">
        <w:rPr>
          <w:sz w:val="24"/>
          <w:szCs w:val="24"/>
        </w:rPr>
        <w:t>: Promising practices and opportunities for expanding the reach and impact of Total Work Health</w:t>
      </w:r>
      <w:r>
        <w:t xml:space="preserve"> </w:t>
      </w:r>
      <w:r>
        <w:rPr>
          <w:sz w:val="24"/>
          <w:szCs w:val="24"/>
        </w:rPr>
        <w:t xml:space="preserve">in </w:t>
      </w:r>
      <w:r w:rsidRPr="002975CD">
        <w:rPr>
          <w:rFonts w:asciiTheme="majorHAnsi" w:hAnsiTheme="majorHAnsi"/>
          <w:i/>
          <w:sz w:val="22"/>
          <w:szCs w:val="22"/>
        </w:rPr>
        <w:t>Total Worker Health: Integrative Approaches to Safety, Health, and Well-being</w:t>
      </w:r>
      <w:r>
        <w:rPr>
          <w:rFonts w:asciiTheme="majorHAnsi" w:hAnsiTheme="majorHAnsi"/>
          <w:i/>
          <w:sz w:val="22"/>
          <w:szCs w:val="22"/>
        </w:rPr>
        <w:t>.</w:t>
      </w:r>
      <w:r w:rsidRPr="002975CD">
        <w:rPr>
          <w:rFonts w:asciiTheme="majorHAnsi" w:hAnsiTheme="majorHAnsi"/>
          <w:i/>
          <w:sz w:val="22"/>
          <w:szCs w:val="22"/>
        </w:rPr>
        <w:t xml:space="preserve"> </w:t>
      </w:r>
      <w:r w:rsidRPr="002975CD">
        <w:rPr>
          <w:rFonts w:asciiTheme="majorHAnsi" w:hAnsiTheme="majorHAnsi"/>
          <w:sz w:val="22"/>
          <w:szCs w:val="22"/>
        </w:rPr>
        <w:t>Volume Editors: Hudson, HL, Nigam, JAS, Sauter, SL, Chosewood, LC, Schill, AL, and Howard, J. To be published by the American P</w:t>
      </w:r>
      <w:r>
        <w:rPr>
          <w:rFonts w:asciiTheme="majorHAnsi" w:hAnsiTheme="majorHAnsi"/>
          <w:sz w:val="22"/>
          <w:szCs w:val="22"/>
        </w:rPr>
        <w:t>sychological Association in 2018</w:t>
      </w:r>
    </w:p>
    <w:p w:rsidR="00A34DDE" w:rsidRPr="007039F1" w:rsidRDefault="00C02AD8" w:rsidP="00A34DDE">
      <w:pPr>
        <w:ind w:left="720" w:hanging="720"/>
        <w:rPr>
          <w:sz w:val="24"/>
          <w:szCs w:val="24"/>
        </w:rPr>
      </w:pPr>
      <w:r>
        <w:rPr>
          <w:sz w:val="24"/>
          <w:szCs w:val="24"/>
        </w:rPr>
        <w:t xml:space="preserve">Baron S, </w:t>
      </w:r>
      <w:r w:rsidR="00A34DDE" w:rsidRPr="006B2603">
        <w:rPr>
          <w:sz w:val="24"/>
          <w:szCs w:val="24"/>
        </w:rPr>
        <w:t>Baron S, Wilson S. Occupational and environmental health equity and social justice</w:t>
      </w:r>
      <w:r w:rsidR="00A34DDE">
        <w:t xml:space="preserve"> in </w:t>
      </w:r>
      <w:r w:rsidR="00A34DDE" w:rsidRPr="007039F1">
        <w:rPr>
          <w:sz w:val="24"/>
          <w:szCs w:val="24"/>
        </w:rPr>
        <w:t xml:space="preserve">Levy, Wegman, </w:t>
      </w:r>
      <w:r w:rsidR="00A34DDE" w:rsidRPr="006B2603">
        <w:rPr>
          <w:sz w:val="24"/>
          <w:szCs w:val="24"/>
        </w:rPr>
        <w:t>Baron</w:t>
      </w:r>
      <w:r w:rsidR="00A34DDE" w:rsidRPr="007039F1">
        <w:rPr>
          <w:b/>
          <w:sz w:val="24"/>
          <w:szCs w:val="24"/>
        </w:rPr>
        <w:t xml:space="preserve"> </w:t>
      </w:r>
      <w:r w:rsidR="00A34DDE" w:rsidRPr="007039F1">
        <w:rPr>
          <w:sz w:val="24"/>
          <w:szCs w:val="24"/>
        </w:rPr>
        <w:t>and Sokas (eds)</w:t>
      </w:r>
      <w:r w:rsidR="00A34DDE">
        <w:rPr>
          <w:sz w:val="24"/>
          <w:szCs w:val="24"/>
        </w:rPr>
        <w:t>.</w:t>
      </w:r>
      <w:r w:rsidR="00A34DDE" w:rsidRPr="007039F1">
        <w:rPr>
          <w:sz w:val="24"/>
          <w:szCs w:val="24"/>
        </w:rPr>
        <w:t xml:space="preserve"> </w:t>
      </w:r>
      <w:r w:rsidR="00A34DDE" w:rsidRPr="007039F1">
        <w:rPr>
          <w:i/>
          <w:sz w:val="24"/>
          <w:szCs w:val="24"/>
        </w:rPr>
        <w:t>Occupational and Environmental Health</w:t>
      </w:r>
      <w:r w:rsidR="00A34DDE" w:rsidRPr="007039F1">
        <w:rPr>
          <w:sz w:val="24"/>
          <w:szCs w:val="24"/>
        </w:rPr>
        <w:t xml:space="preserve">, 6th </w:t>
      </w:r>
    </w:p>
    <w:p w:rsidR="00A34DDE" w:rsidRDefault="00A34DDE" w:rsidP="00A34DDE">
      <w:pPr>
        <w:ind w:left="720"/>
        <w:rPr>
          <w:sz w:val="24"/>
          <w:szCs w:val="24"/>
        </w:rPr>
      </w:pPr>
      <w:r w:rsidRPr="007039F1">
        <w:rPr>
          <w:sz w:val="24"/>
          <w:szCs w:val="24"/>
        </w:rPr>
        <w:t>Ed</w:t>
      </w:r>
      <w:r>
        <w:rPr>
          <w:sz w:val="24"/>
          <w:szCs w:val="24"/>
        </w:rPr>
        <w:t>ition</w:t>
      </w:r>
      <w:r w:rsidRPr="007039F1">
        <w:rPr>
          <w:sz w:val="24"/>
          <w:szCs w:val="24"/>
        </w:rPr>
        <w:t>. Oxford University Press</w:t>
      </w:r>
      <w:r>
        <w:rPr>
          <w:sz w:val="24"/>
          <w:szCs w:val="24"/>
        </w:rPr>
        <w:t>,</w:t>
      </w:r>
      <w:r w:rsidRPr="007039F1">
        <w:rPr>
          <w:sz w:val="24"/>
          <w:szCs w:val="24"/>
        </w:rPr>
        <w:t xml:space="preserve"> </w:t>
      </w:r>
      <w:r>
        <w:rPr>
          <w:sz w:val="24"/>
          <w:szCs w:val="24"/>
        </w:rPr>
        <w:t xml:space="preserve">New York, </w:t>
      </w:r>
      <w:r w:rsidRPr="007039F1">
        <w:rPr>
          <w:sz w:val="24"/>
          <w:szCs w:val="24"/>
        </w:rPr>
        <w:t>2011.</w:t>
      </w:r>
    </w:p>
    <w:p w:rsidR="00A34DDE" w:rsidRDefault="00A34DDE" w:rsidP="00A34DDE">
      <w:pPr>
        <w:ind w:left="720" w:hanging="720"/>
        <w:rPr>
          <w:sz w:val="24"/>
          <w:szCs w:val="24"/>
        </w:rPr>
      </w:pPr>
      <w:r w:rsidRPr="007039F1">
        <w:rPr>
          <w:sz w:val="24"/>
          <w:szCs w:val="24"/>
        </w:rPr>
        <w:t>Levy</w:t>
      </w:r>
      <w:r>
        <w:rPr>
          <w:sz w:val="24"/>
          <w:szCs w:val="24"/>
        </w:rPr>
        <w:t xml:space="preserve"> B</w:t>
      </w:r>
      <w:r w:rsidRPr="007039F1">
        <w:rPr>
          <w:sz w:val="24"/>
          <w:szCs w:val="24"/>
        </w:rPr>
        <w:t>, Wegman</w:t>
      </w:r>
      <w:r>
        <w:rPr>
          <w:sz w:val="24"/>
          <w:szCs w:val="24"/>
        </w:rPr>
        <w:t xml:space="preserve"> D</w:t>
      </w:r>
      <w:r w:rsidRPr="007039F1">
        <w:rPr>
          <w:sz w:val="24"/>
          <w:szCs w:val="24"/>
        </w:rPr>
        <w:t xml:space="preserve">, </w:t>
      </w:r>
      <w:r w:rsidRPr="006B2603">
        <w:rPr>
          <w:sz w:val="24"/>
          <w:szCs w:val="24"/>
        </w:rPr>
        <w:t>Baron</w:t>
      </w:r>
      <w:r>
        <w:rPr>
          <w:sz w:val="24"/>
          <w:szCs w:val="24"/>
        </w:rPr>
        <w:t xml:space="preserve"> S,</w:t>
      </w:r>
      <w:r w:rsidRPr="007039F1">
        <w:rPr>
          <w:sz w:val="24"/>
          <w:szCs w:val="24"/>
        </w:rPr>
        <w:t xml:space="preserve"> Sokas </w:t>
      </w:r>
      <w:r>
        <w:rPr>
          <w:sz w:val="24"/>
          <w:szCs w:val="24"/>
        </w:rPr>
        <w:t>R.  Occupational and environmental health:21</w:t>
      </w:r>
      <w:r w:rsidRPr="006B2603">
        <w:rPr>
          <w:sz w:val="24"/>
          <w:szCs w:val="24"/>
          <w:vertAlign w:val="superscript"/>
        </w:rPr>
        <w:t>st</w:t>
      </w:r>
      <w:r>
        <w:rPr>
          <w:sz w:val="24"/>
          <w:szCs w:val="24"/>
        </w:rPr>
        <w:t xml:space="preserve"> century challenges and opportunities in </w:t>
      </w:r>
      <w:r w:rsidRPr="007039F1">
        <w:rPr>
          <w:sz w:val="24"/>
          <w:szCs w:val="24"/>
        </w:rPr>
        <w:t xml:space="preserve">Levy, Wegman, </w:t>
      </w:r>
      <w:r w:rsidRPr="006B2603">
        <w:rPr>
          <w:sz w:val="24"/>
          <w:szCs w:val="24"/>
        </w:rPr>
        <w:t>Baron</w:t>
      </w:r>
      <w:r w:rsidRPr="007039F1">
        <w:rPr>
          <w:b/>
          <w:sz w:val="24"/>
          <w:szCs w:val="24"/>
        </w:rPr>
        <w:t xml:space="preserve"> </w:t>
      </w:r>
      <w:r w:rsidRPr="007039F1">
        <w:rPr>
          <w:sz w:val="24"/>
          <w:szCs w:val="24"/>
        </w:rPr>
        <w:t>and Sokas (eds)</w:t>
      </w:r>
      <w:r>
        <w:rPr>
          <w:sz w:val="24"/>
          <w:szCs w:val="24"/>
        </w:rPr>
        <w:t>.</w:t>
      </w:r>
      <w:r w:rsidRPr="007039F1">
        <w:rPr>
          <w:sz w:val="24"/>
          <w:szCs w:val="24"/>
        </w:rPr>
        <w:t xml:space="preserve"> </w:t>
      </w:r>
      <w:r w:rsidRPr="007039F1">
        <w:rPr>
          <w:i/>
          <w:sz w:val="24"/>
          <w:szCs w:val="24"/>
        </w:rPr>
        <w:t>Occupational and Environmental Health</w:t>
      </w:r>
      <w:r w:rsidRPr="007039F1">
        <w:rPr>
          <w:sz w:val="24"/>
          <w:szCs w:val="24"/>
        </w:rPr>
        <w:t>, 6th Ed</w:t>
      </w:r>
      <w:r>
        <w:rPr>
          <w:sz w:val="24"/>
          <w:szCs w:val="24"/>
        </w:rPr>
        <w:t>ition</w:t>
      </w:r>
      <w:r w:rsidRPr="007039F1">
        <w:rPr>
          <w:sz w:val="24"/>
          <w:szCs w:val="24"/>
        </w:rPr>
        <w:t>. Oxford University Press</w:t>
      </w:r>
      <w:r>
        <w:rPr>
          <w:sz w:val="24"/>
          <w:szCs w:val="24"/>
        </w:rPr>
        <w:t>,</w:t>
      </w:r>
      <w:r w:rsidRPr="007039F1">
        <w:rPr>
          <w:sz w:val="24"/>
          <w:szCs w:val="24"/>
        </w:rPr>
        <w:t xml:space="preserve"> </w:t>
      </w:r>
      <w:r>
        <w:rPr>
          <w:sz w:val="24"/>
          <w:szCs w:val="24"/>
        </w:rPr>
        <w:t xml:space="preserve">New York, </w:t>
      </w:r>
      <w:r w:rsidRPr="007039F1">
        <w:rPr>
          <w:sz w:val="24"/>
          <w:szCs w:val="24"/>
        </w:rPr>
        <w:t>2011.</w:t>
      </w:r>
    </w:p>
    <w:p w:rsidR="00A34DDE" w:rsidRDefault="00A34DDE" w:rsidP="00A34DDE">
      <w:pPr>
        <w:ind w:left="720" w:hanging="720"/>
        <w:rPr>
          <w:sz w:val="24"/>
          <w:szCs w:val="24"/>
        </w:rPr>
      </w:pPr>
      <w:r w:rsidRPr="007039F1">
        <w:rPr>
          <w:sz w:val="24"/>
          <w:szCs w:val="24"/>
        </w:rPr>
        <w:t xml:space="preserve">Sokas </w:t>
      </w:r>
      <w:r>
        <w:rPr>
          <w:sz w:val="24"/>
          <w:szCs w:val="24"/>
        </w:rPr>
        <w:t>R,</w:t>
      </w:r>
      <w:r w:rsidRPr="007039F1">
        <w:rPr>
          <w:sz w:val="24"/>
          <w:szCs w:val="24"/>
        </w:rPr>
        <w:t xml:space="preserve"> Levy</w:t>
      </w:r>
      <w:r>
        <w:rPr>
          <w:sz w:val="24"/>
          <w:szCs w:val="24"/>
        </w:rPr>
        <w:t xml:space="preserve"> B</w:t>
      </w:r>
      <w:r w:rsidRPr="007039F1">
        <w:rPr>
          <w:sz w:val="24"/>
          <w:szCs w:val="24"/>
        </w:rPr>
        <w:t>, Wegman</w:t>
      </w:r>
      <w:r>
        <w:rPr>
          <w:sz w:val="24"/>
          <w:szCs w:val="24"/>
        </w:rPr>
        <w:t xml:space="preserve"> D</w:t>
      </w:r>
      <w:r w:rsidRPr="007039F1">
        <w:rPr>
          <w:sz w:val="24"/>
          <w:szCs w:val="24"/>
        </w:rPr>
        <w:t xml:space="preserve">, </w:t>
      </w:r>
      <w:r w:rsidRPr="006B2603">
        <w:rPr>
          <w:sz w:val="24"/>
          <w:szCs w:val="24"/>
        </w:rPr>
        <w:t>Baron</w:t>
      </w:r>
      <w:r>
        <w:rPr>
          <w:sz w:val="24"/>
          <w:szCs w:val="24"/>
        </w:rPr>
        <w:t xml:space="preserve"> S</w:t>
      </w:r>
      <w:r w:rsidRPr="007039F1">
        <w:rPr>
          <w:b/>
          <w:sz w:val="24"/>
          <w:szCs w:val="24"/>
        </w:rPr>
        <w:t xml:space="preserve"> </w:t>
      </w:r>
      <w:r w:rsidRPr="007039F1">
        <w:rPr>
          <w:sz w:val="24"/>
          <w:szCs w:val="24"/>
        </w:rPr>
        <w:t xml:space="preserve"> </w:t>
      </w:r>
      <w:r>
        <w:rPr>
          <w:sz w:val="24"/>
          <w:szCs w:val="24"/>
        </w:rPr>
        <w:t xml:space="preserve">Recognizing and preventing occupational and environmental disease, in </w:t>
      </w:r>
      <w:r w:rsidRPr="007039F1">
        <w:rPr>
          <w:sz w:val="24"/>
          <w:szCs w:val="24"/>
        </w:rPr>
        <w:t xml:space="preserve">Levy, Wegman, </w:t>
      </w:r>
      <w:r w:rsidRPr="006B2603">
        <w:rPr>
          <w:sz w:val="24"/>
          <w:szCs w:val="24"/>
        </w:rPr>
        <w:t>Baron</w:t>
      </w:r>
      <w:r w:rsidRPr="007039F1">
        <w:rPr>
          <w:b/>
          <w:sz w:val="24"/>
          <w:szCs w:val="24"/>
        </w:rPr>
        <w:t xml:space="preserve"> </w:t>
      </w:r>
      <w:r w:rsidRPr="007039F1">
        <w:rPr>
          <w:sz w:val="24"/>
          <w:szCs w:val="24"/>
        </w:rPr>
        <w:t xml:space="preserve">and Sokas (eds) </w:t>
      </w:r>
      <w:r w:rsidRPr="007039F1">
        <w:rPr>
          <w:i/>
          <w:sz w:val="24"/>
          <w:szCs w:val="24"/>
        </w:rPr>
        <w:t>Occupational and Environmental Health</w:t>
      </w:r>
      <w:r w:rsidRPr="007039F1">
        <w:rPr>
          <w:sz w:val="24"/>
          <w:szCs w:val="24"/>
        </w:rPr>
        <w:t>, 6th Ed</w:t>
      </w:r>
      <w:r>
        <w:rPr>
          <w:sz w:val="24"/>
          <w:szCs w:val="24"/>
        </w:rPr>
        <w:t>ition</w:t>
      </w:r>
      <w:r w:rsidRPr="007039F1">
        <w:rPr>
          <w:sz w:val="24"/>
          <w:szCs w:val="24"/>
        </w:rPr>
        <w:t>. Oxford University Press</w:t>
      </w:r>
      <w:r>
        <w:rPr>
          <w:sz w:val="24"/>
          <w:szCs w:val="24"/>
        </w:rPr>
        <w:t>,</w:t>
      </w:r>
      <w:r w:rsidRPr="007039F1">
        <w:rPr>
          <w:sz w:val="24"/>
          <w:szCs w:val="24"/>
        </w:rPr>
        <w:t xml:space="preserve"> </w:t>
      </w:r>
      <w:r>
        <w:rPr>
          <w:sz w:val="24"/>
          <w:szCs w:val="24"/>
        </w:rPr>
        <w:t xml:space="preserve">New York, </w:t>
      </w:r>
      <w:r w:rsidRPr="007039F1">
        <w:rPr>
          <w:sz w:val="24"/>
          <w:szCs w:val="24"/>
        </w:rPr>
        <w:t>2011.</w:t>
      </w:r>
    </w:p>
    <w:p w:rsidR="00A34DDE" w:rsidRPr="007039F1" w:rsidRDefault="00A34DDE" w:rsidP="00A34DDE">
      <w:pPr>
        <w:ind w:left="720" w:hanging="720"/>
        <w:rPr>
          <w:sz w:val="24"/>
          <w:szCs w:val="24"/>
        </w:rPr>
      </w:pPr>
      <w:r w:rsidRPr="00864465">
        <w:rPr>
          <w:sz w:val="24"/>
          <w:szCs w:val="24"/>
        </w:rPr>
        <w:t>Baron S,</w:t>
      </w:r>
      <w:r w:rsidRPr="007039F1">
        <w:rPr>
          <w:sz w:val="24"/>
          <w:szCs w:val="24"/>
        </w:rPr>
        <w:t xml:space="preserve"> </w:t>
      </w:r>
      <w:r w:rsidRPr="007039F1">
        <w:rPr>
          <w:i/>
          <w:sz w:val="24"/>
          <w:szCs w:val="24"/>
        </w:rPr>
        <w:t>Health Disparities</w:t>
      </w:r>
      <w:r w:rsidRPr="007039F1">
        <w:rPr>
          <w:sz w:val="24"/>
          <w:szCs w:val="24"/>
        </w:rPr>
        <w:t xml:space="preserve"> in Weeks, Levy, Wagner, Rest eds, </w:t>
      </w:r>
      <w:r w:rsidRPr="007039F1">
        <w:rPr>
          <w:i/>
          <w:sz w:val="24"/>
          <w:szCs w:val="24"/>
        </w:rPr>
        <w:t>Preventing Occupational Disease and Injury</w:t>
      </w:r>
      <w:r w:rsidRPr="007039F1">
        <w:rPr>
          <w:sz w:val="24"/>
          <w:szCs w:val="24"/>
        </w:rPr>
        <w:t>, American Public Health Association Press 2005</w:t>
      </w:r>
    </w:p>
    <w:p w:rsidR="00A34DDE" w:rsidRDefault="00A34DDE" w:rsidP="00A34DDE"/>
    <w:p w:rsidR="00A34DDE" w:rsidRDefault="00A34DDE" w:rsidP="00A34DDE">
      <w:pPr>
        <w:pStyle w:val="Default"/>
        <w:rPr>
          <w:sz w:val="28"/>
          <w:szCs w:val="28"/>
        </w:rPr>
      </w:pPr>
      <w:r>
        <w:rPr>
          <w:sz w:val="28"/>
          <w:szCs w:val="28"/>
        </w:rPr>
        <w:t>Publications-Peer Reviewed Scientific Journals</w:t>
      </w:r>
    </w:p>
    <w:p w:rsidR="00A34DDE" w:rsidRDefault="00A34DDE" w:rsidP="00A34DDE"/>
    <w:p w:rsidR="00C02AD8" w:rsidRDefault="00C02AD8" w:rsidP="00C02AD8">
      <w:pPr>
        <w:pStyle w:val="ListParagraph"/>
        <w:numPr>
          <w:ilvl w:val="0"/>
          <w:numId w:val="10"/>
        </w:numPr>
        <w:rPr>
          <w:sz w:val="24"/>
          <w:szCs w:val="24"/>
        </w:rPr>
      </w:pPr>
      <w:r w:rsidRPr="00C02AD8">
        <w:rPr>
          <w:sz w:val="24"/>
          <w:szCs w:val="24"/>
        </w:rPr>
        <w:t xml:space="preserve">Cuervo I, Leopold L, Baron S. </w:t>
      </w:r>
      <w:r w:rsidRPr="00C02AD8">
        <w:rPr>
          <w:sz w:val="24"/>
          <w:szCs w:val="24"/>
        </w:rPr>
        <w:t>Promoting community preparedness and resilience: A Latino immigrant community-driven project following Hurricane Sandy</w:t>
      </w:r>
      <w:r w:rsidRPr="00C02AD8">
        <w:rPr>
          <w:sz w:val="24"/>
          <w:szCs w:val="24"/>
        </w:rPr>
        <w:t>. Am Journal Public Hlth. In press</w:t>
      </w:r>
    </w:p>
    <w:p w:rsidR="00CC4090" w:rsidRPr="00C02AD8" w:rsidRDefault="00CC4090" w:rsidP="00CC4090">
      <w:pPr>
        <w:pStyle w:val="ListParagraph"/>
        <w:ind w:left="360"/>
        <w:rPr>
          <w:sz w:val="24"/>
          <w:szCs w:val="24"/>
        </w:rPr>
      </w:pPr>
    </w:p>
    <w:p w:rsidR="00C02AD8" w:rsidRDefault="00C02AD8" w:rsidP="00C02AD8">
      <w:pPr>
        <w:pStyle w:val="ListParagraph"/>
        <w:numPr>
          <w:ilvl w:val="0"/>
          <w:numId w:val="10"/>
        </w:numPr>
        <w:rPr>
          <w:sz w:val="24"/>
          <w:szCs w:val="24"/>
        </w:rPr>
      </w:pPr>
      <w:r w:rsidRPr="00CC4090">
        <w:rPr>
          <w:sz w:val="24"/>
          <w:szCs w:val="24"/>
        </w:rPr>
        <w:t>Stiehl, Emily; Shivaprakash, Namrata; Thatcher, Esther; Ornelas, India; Kneipp, Shawn; Baron, Sherry; Muramatsu, Naoko</w:t>
      </w:r>
      <w:r w:rsidRPr="00CC4090">
        <w:rPr>
          <w:sz w:val="24"/>
          <w:szCs w:val="24"/>
        </w:rPr>
        <w:t xml:space="preserve">. </w:t>
      </w:r>
      <w:r w:rsidRPr="00CC4090">
        <w:rPr>
          <w:sz w:val="24"/>
          <w:szCs w:val="24"/>
        </w:rPr>
        <w:t>Worksite Health Promotion for Low-wage Workers: A Scoping Literature Review</w:t>
      </w:r>
      <w:r w:rsidRPr="00CC4090">
        <w:rPr>
          <w:sz w:val="24"/>
          <w:szCs w:val="24"/>
        </w:rPr>
        <w:t>. Am Journal of Health Promotion</w:t>
      </w:r>
      <w:r w:rsidR="00CC4090">
        <w:rPr>
          <w:sz w:val="24"/>
          <w:szCs w:val="24"/>
        </w:rPr>
        <w:t xml:space="preserve"> in press.</w:t>
      </w:r>
    </w:p>
    <w:p w:rsidR="00CC4090" w:rsidRPr="00CC4090" w:rsidRDefault="00CC4090" w:rsidP="00CC4090">
      <w:pPr>
        <w:pStyle w:val="ListParagraph"/>
        <w:rPr>
          <w:rStyle w:val="Strong"/>
          <w:b w:val="0"/>
          <w:bCs w:val="0"/>
          <w:sz w:val="24"/>
          <w:szCs w:val="24"/>
        </w:rPr>
      </w:pPr>
    </w:p>
    <w:p w:rsidR="00CC4090" w:rsidRPr="00CC4090" w:rsidRDefault="00CC4090" w:rsidP="00CC4090">
      <w:pPr>
        <w:pStyle w:val="ListParagraph"/>
        <w:ind w:left="360"/>
        <w:rPr>
          <w:rStyle w:val="Strong"/>
          <w:b w:val="0"/>
          <w:bCs w:val="0"/>
          <w:sz w:val="24"/>
          <w:szCs w:val="24"/>
        </w:rPr>
      </w:pPr>
    </w:p>
    <w:p w:rsidR="006B7A13" w:rsidRPr="00CC4090" w:rsidRDefault="006B7A13" w:rsidP="00CC4090">
      <w:pPr>
        <w:pStyle w:val="DataField11pt-Single"/>
        <w:numPr>
          <w:ilvl w:val="0"/>
          <w:numId w:val="10"/>
        </w:numPr>
        <w:rPr>
          <w:rFonts w:ascii="Times New Roman" w:hAnsi="Times New Roman" w:cs="Times New Roman"/>
          <w:bCs/>
          <w:sz w:val="24"/>
          <w:szCs w:val="24"/>
        </w:rPr>
      </w:pPr>
      <w:r w:rsidRPr="006B7A13">
        <w:rPr>
          <w:rStyle w:val="Strong"/>
          <w:rFonts w:ascii="Times New Roman" w:hAnsi="Times New Roman" w:cs="Times New Roman"/>
          <w:b w:val="0"/>
          <w:sz w:val="24"/>
          <w:szCs w:val="24"/>
        </w:rPr>
        <w:t>Tsui EK, Duffy M, Baron S. Awareness of Paid Sick Leave among New York City Restaurant Workers. J Urban Health. 2017 Jan 19. [Epub ahead of print] PMID: 28105584</w:t>
      </w:r>
    </w:p>
    <w:p w:rsidR="006B7A13" w:rsidRPr="006B7A13" w:rsidRDefault="006B7A13" w:rsidP="006B7A13">
      <w:pPr>
        <w:pStyle w:val="ListParagraph"/>
        <w:numPr>
          <w:ilvl w:val="0"/>
          <w:numId w:val="10"/>
        </w:numPr>
        <w:autoSpaceDE w:val="0"/>
        <w:autoSpaceDN w:val="0"/>
        <w:rPr>
          <w:bCs/>
          <w:sz w:val="24"/>
          <w:szCs w:val="24"/>
        </w:rPr>
      </w:pPr>
      <w:r w:rsidRPr="006B7A13">
        <w:rPr>
          <w:rFonts w:cs="Arial"/>
          <w:sz w:val="24"/>
          <w:szCs w:val="24"/>
        </w:rPr>
        <w:lastRenderedPageBreak/>
        <w:t>Mongin SJ, Baron SL, Schwartz RM., Liu B, Taioli E, Kim H</w:t>
      </w:r>
      <w:r>
        <w:rPr>
          <w:rFonts w:cs="Arial"/>
          <w:sz w:val="24"/>
          <w:szCs w:val="24"/>
        </w:rPr>
        <w:t>.</w:t>
      </w:r>
      <w:r w:rsidRPr="006B7A13">
        <w:rPr>
          <w:color w:val="222222"/>
          <w:sz w:val="24"/>
          <w:szCs w:val="24"/>
          <w:shd w:val="clear" w:color="auto" w:fill="FFFFFF"/>
        </w:rPr>
        <w:t xml:space="preserve"> </w:t>
      </w:r>
      <w:r w:rsidRPr="006B7A13">
        <w:rPr>
          <w:rFonts w:cs="Arial"/>
          <w:color w:val="222222"/>
          <w:sz w:val="24"/>
          <w:szCs w:val="24"/>
          <w:shd w:val="clear" w:color="auto" w:fill="FFFFFF"/>
        </w:rPr>
        <w:t>Measuring the Impact of Disasters Using Publicly Available Data: Application to 2012 Hurricane Sandy. Am J Epidemiol, 2017 Accepted in Press.</w:t>
      </w:r>
    </w:p>
    <w:p w:rsidR="006B7A13" w:rsidRPr="006B7A13" w:rsidRDefault="006B7A13" w:rsidP="006B7A13">
      <w:pPr>
        <w:pStyle w:val="ListParagraph"/>
        <w:rPr>
          <w:rStyle w:val="Strong"/>
          <w:b w:val="0"/>
          <w:sz w:val="24"/>
          <w:szCs w:val="24"/>
        </w:rPr>
      </w:pPr>
    </w:p>
    <w:p w:rsidR="006B7A13" w:rsidRPr="006B7A13" w:rsidRDefault="006B7A13" w:rsidP="006B7A13">
      <w:pPr>
        <w:pStyle w:val="ListParagraph"/>
        <w:numPr>
          <w:ilvl w:val="0"/>
          <w:numId w:val="10"/>
        </w:numPr>
        <w:rPr>
          <w:rStyle w:val="Strong"/>
          <w:b w:val="0"/>
          <w:bCs w:val="0"/>
          <w:sz w:val="24"/>
          <w:szCs w:val="24"/>
        </w:rPr>
      </w:pPr>
      <w:r w:rsidRPr="006B7A13">
        <w:rPr>
          <w:sz w:val="24"/>
          <w:szCs w:val="24"/>
        </w:rPr>
        <w:t>MacDonald, LA. ScD, Bertke S, Hein M,  Judd S, Baron S, Merritt R,. Howard VJ., Prevalence of Cardiovascular Health by Occupation – A Cross-Sectional Analysis among US Workers Age ≥ 45 Years. Am J Prev</w:t>
      </w:r>
      <w:r>
        <w:rPr>
          <w:sz w:val="24"/>
          <w:szCs w:val="24"/>
        </w:rPr>
        <w:t xml:space="preserve"> Med 2017 Accepted In Press</w:t>
      </w:r>
    </w:p>
    <w:p w:rsidR="006B7A13" w:rsidRDefault="006B7A13" w:rsidP="006B7A13">
      <w:pPr>
        <w:pStyle w:val="ListParagraph"/>
        <w:tabs>
          <w:tab w:val="left" w:pos="-720"/>
        </w:tabs>
        <w:suppressAutoHyphens/>
        <w:spacing w:line="240" w:lineRule="atLeast"/>
        <w:ind w:left="36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Landsbergis PA, Diez-Roux AV, Fujishiro K, Baron S, Kaufman JD, et al. Job</w:t>
      </w:r>
      <w:r w:rsidR="001C06B3" w:rsidRPr="001C06B3">
        <w:rPr>
          <w:sz w:val="24"/>
          <w:szCs w:val="24"/>
        </w:rPr>
        <w:t xml:space="preserve"> </w:t>
      </w:r>
      <w:r w:rsidRPr="001C06B3">
        <w:rPr>
          <w:sz w:val="24"/>
          <w:szCs w:val="24"/>
        </w:rPr>
        <w:t>Strain, Occupational Category, Systolic Blood Pressure, and Hypertension</w:t>
      </w:r>
      <w:r w:rsidR="001C06B3" w:rsidRPr="001C06B3">
        <w:rPr>
          <w:sz w:val="24"/>
          <w:szCs w:val="24"/>
        </w:rPr>
        <w:t xml:space="preserve"> </w:t>
      </w:r>
      <w:r w:rsidRPr="001C06B3">
        <w:rPr>
          <w:sz w:val="24"/>
          <w:szCs w:val="24"/>
        </w:rPr>
        <w:t>Prevalence: The Multi-Ethnic Study of Atherosclerosis. Journal of occupational</w:t>
      </w:r>
      <w:r w:rsidR="001C06B3" w:rsidRPr="001C06B3">
        <w:rPr>
          <w:sz w:val="24"/>
          <w:szCs w:val="24"/>
        </w:rPr>
        <w:t xml:space="preserve"> </w:t>
      </w:r>
      <w:r w:rsidRPr="001C06B3">
        <w:rPr>
          <w:sz w:val="24"/>
          <w:szCs w:val="24"/>
        </w:rPr>
        <w:t>and environmental medicine / American College of Occupational and Environmental</w:t>
      </w:r>
      <w:r w:rsidR="001C06B3" w:rsidRPr="001C06B3">
        <w:rPr>
          <w:sz w:val="24"/>
          <w:szCs w:val="24"/>
        </w:rPr>
        <w:t xml:space="preserve"> </w:t>
      </w:r>
      <w:r w:rsidRPr="001C06B3">
        <w:rPr>
          <w:sz w:val="24"/>
          <w:szCs w:val="24"/>
        </w:rPr>
        <w:t xml:space="preserve">Medicine. 2015; 57(11):1178-84. </w:t>
      </w:r>
      <w:r w:rsidR="00C165A2">
        <w:rPr>
          <w:sz w:val="24"/>
          <w:szCs w:val="24"/>
        </w:rPr>
        <w:t>PMID:26539765</w:t>
      </w:r>
    </w:p>
    <w:p w:rsidR="001C06B3" w:rsidRPr="005D6281" w:rsidRDefault="001C06B3" w:rsidP="007567BD">
      <w:pPr>
        <w:tabs>
          <w:tab w:val="left" w:pos="-720"/>
        </w:tabs>
        <w:suppressAutoHyphens/>
        <w:spacing w:line="240" w:lineRule="atLeast"/>
        <w:ind w:left="1080" w:hanging="720"/>
        <w:rPr>
          <w:sz w:val="24"/>
          <w:szCs w:val="24"/>
        </w:rPr>
      </w:pPr>
    </w:p>
    <w:p w:rsidR="005D6281"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Charles LE, Fekedulegn D, Landsbergis P, Burchfiel CM, Baron S, et al.</w:t>
      </w:r>
      <w:r w:rsidR="007F6B7E" w:rsidRPr="001C06B3">
        <w:rPr>
          <w:sz w:val="24"/>
          <w:szCs w:val="24"/>
        </w:rPr>
        <w:t xml:space="preserve"> </w:t>
      </w:r>
      <w:r w:rsidRPr="001C06B3">
        <w:rPr>
          <w:sz w:val="24"/>
          <w:szCs w:val="24"/>
        </w:rPr>
        <w:t>Associations of work hours, job strain, and occupation with endothelial function:</w:t>
      </w:r>
      <w:r w:rsidR="007F6B7E" w:rsidRPr="001C06B3">
        <w:rPr>
          <w:sz w:val="24"/>
          <w:szCs w:val="24"/>
        </w:rPr>
        <w:t xml:space="preserve"> </w:t>
      </w:r>
      <w:r w:rsidRPr="001C06B3">
        <w:rPr>
          <w:sz w:val="24"/>
          <w:szCs w:val="24"/>
        </w:rPr>
        <w:t>the Multi-Ethnic Study of Atherosclerosis (MESA). Journal of occupational and</w:t>
      </w:r>
      <w:r w:rsidR="007F6B7E" w:rsidRPr="001C06B3">
        <w:rPr>
          <w:sz w:val="24"/>
          <w:szCs w:val="24"/>
        </w:rPr>
        <w:t xml:space="preserve"> </w:t>
      </w:r>
      <w:r w:rsidRPr="001C06B3">
        <w:rPr>
          <w:sz w:val="24"/>
          <w:szCs w:val="24"/>
        </w:rPr>
        <w:t>environmental medicine / American College of Occupational and Environmental</w:t>
      </w:r>
      <w:r w:rsidR="007F6B7E" w:rsidRPr="001C06B3">
        <w:rPr>
          <w:sz w:val="24"/>
          <w:szCs w:val="24"/>
        </w:rPr>
        <w:t xml:space="preserve"> </w:t>
      </w:r>
      <w:r w:rsidRPr="001C06B3">
        <w:rPr>
          <w:sz w:val="24"/>
          <w:szCs w:val="24"/>
        </w:rPr>
        <w:t>Medicine. 2014; 56(11):1153-60. PMID:</w:t>
      </w:r>
      <w:r w:rsidR="007F6B7E" w:rsidRPr="001C06B3">
        <w:rPr>
          <w:sz w:val="24"/>
          <w:szCs w:val="24"/>
        </w:rPr>
        <w:t xml:space="preserve"> </w:t>
      </w:r>
      <w:r w:rsidRPr="001C06B3">
        <w:rPr>
          <w:sz w:val="24"/>
          <w:szCs w:val="24"/>
        </w:rPr>
        <w:t>25376409</w:t>
      </w:r>
    </w:p>
    <w:p w:rsidR="00C165A2" w:rsidRPr="00C165A2" w:rsidRDefault="00C165A2" w:rsidP="007567BD">
      <w:pPr>
        <w:pStyle w:val="ListParagraph"/>
        <w:ind w:left="36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Hoppe A, Heaney CA, Fujishiro K, Gong F, Baron S. Psychosocial work</w:t>
      </w:r>
      <w:r w:rsidR="007F6B7E" w:rsidRPr="001C06B3">
        <w:rPr>
          <w:sz w:val="24"/>
          <w:szCs w:val="24"/>
        </w:rPr>
        <w:t xml:space="preserve"> </w:t>
      </w:r>
      <w:r w:rsidRPr="001C06B3">
        <w:rPr>
          <w:sz w:val="24"/>
          <w:szCs w:val="24"/>
        </w:rPr>
        <w:t>characteristics of personal care and service occupations: a process for</w:t>
      </w:r>
      <w:r w:rsidR="007F6B7E" w:rsidRPr="001C06B3">
        <w:rPr>
          <w:sz w:val="24"/>
          <w:szCs w:val="24"/>
        </w:rPr>
        <w:t xml:space="preserve"> </w:t>
      </w:r>
      <w:r w:rsidRPr="001C06B3">
        <w:rPr>
          <w:sz w:val="24"/>
          <w:szCs w:val="24"/>
        </w:rPr>
        <w:t>developing meaningful measures for a multiethnic workforce. Ethnicity &amp; health.</w:t>
      </w:r>
      <w:r w:rsidR="007F6B7E" w:rsidRPr="001C06B3">
        <w:rPr>
          <w:sz w:val="24"/>
          <w:szCs w:val="24"/>
        </w:rPr>
        <w:t xml:space="preserve"> </w:t>
      </w:r>
      <w:r w:rsidRPr="001C06B3">
        <w:rPr>
          <w:sz w:val="24"/>
          <w:szCs w:val="24"/>
        </w:rPr>
        <w:t>2015; 20(5):474-92. PMID: 24990579</w:t>
      </w:r>
    </w:p>
    <w:p w:rsidR="001C06B3" w:rsidRPr="005D6281" w:rsidRDefault="001C06B3"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Steege AL, Hughes JT Jr, Beard SD. Introduction to a special issue:</w:t>
      </w:r>
      <w:r w:rsidR="007F6B7E" w:rsidRPr="001C06B3">
        <w:rPr>
          <w:sz w:val="24"/>
          <w:szCs w:val="24"/>
        </w:rPr>
        <w:t xml:space="preserve"> </w:t>
      </w:r>
      <w:r w:rsidRPr="001C06B3">
        <w:rPr>
          <w:sz w:val="24"/>
          <w:szCs w:val="24"/>
        </w:rPr>
        <w:t>eliminating health and safety inequities at work. American journal of industrial medicine. 2014; 57(5):493-4. PubMed [journal] PMID: 24687420</w:t>
      </w:r>
    </w:p>
    <w:p w:rsidR="001C06B3" w:rsidRPr="005D6281" w:rsidRDefault="001C06B3"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Doney B, Hnizdo E, Graziani M, Kullman G, Burchfiel C, </w:t>
      </w:r>
      <w:r w:rsidR="007F6B7E" w:rsidRPr="001C06B3">
        <w:rPr>
          <w:sz w:val="24"/>
          <w:szCs w:val="24"/>
        </w:rPr>
        <w:t xml:space="preserve">Baron S </w:t>
      </w:r>
      <w:r w:rsidRPr="001C06B3">
        <w:rPr>
          <w:sz w:val="24"/>
          <w:szCs w:val="24"/>
        </w:rPr>
        <w:t>et al. Occupational risk</w:t>
      </w:r>
      <w:r w:rsidR="007F6B7E" w:rsidRPr="001C06B3">
        <w:rPr>
          <w:sz w:val="24"/>
          <w:szCs w:val="24"/>
        </w:rPr>
        <w:t xml:space="preserve"> </w:t>
      </w:r>
      <w:r w:rsidRPr="001C06B3">
        <w:rPr>
          <w:sz w:val="24"/>
          <w:szCs w:val="24"/>
        </w:rPr>
        <w:t>factors for COPD phenotypes in the Multi-Ethnic Study of Atherosclerosis (MESA)</w:t>
      </w:r>
      <w:r w:rsidR="007F6B7E" w:rsidRPr="001C06B3">
        <w:rPr>
          <w:sz w:val="24"/>
          <w:szCs w:val="24"/>
        </w:rPr>
        <w:t xml:space="preserve"> </w:t>
      </w:r>
      <w:r w:rsidRPr="001C06B3">
        <w:rPr>
          <w:sz w:val="24"/>
          <w:szCs w:val="24"/>
        </w:rPr>
        <w:t>Lung Study. COPD. 2014; 11(4):368-80. PMID:</w:t>
      </w:r>
      <w:r w:rsidR="007F6B7E" w:rsidRPr="001C06B3">
        <w:rPr>
          <w:sz w:val="24"/>
          <w:szCs w:val="24"/>
        </w:rPr>
        <w:t xml:space="preserve"> </w:t>
      </w:r>
      <w:r w:rsidRPr="001C06B3">
        <w:rPr>
          <w:sz w:val="24"/>
          <w:szCs w:val="24"/>
        </w:rPr>
        <w:t>245</w:t>
      </w:r>
      <w:r w:rsidR="00C165A2">
        <w:rPr>
          <w:sz w:val="24"/>
          <w:szCs w:val="24"/>
        </w:rPr>
        <w:t>68208</w:t>
      </w:r>
    </w:p>
    <w:p w:rsidR="001C06B3" w:rsidRPr="005D6281" w:rsidRDefault="001C06B3" w:rsidP="007567BD">
      <w:pPr>
        <w:tabs>
          <w:tab w:val="left" w:pos="-720"/>
        </w:tabs>
        <w:suppressAutoHyphens/>
        <w:spacing w:line="240" w:lineRule="atLeast"/>
        <w:ind w:left="360" w:hanging="720"/>
        <w:rPr>
          <w:sz w:val="24"/>
          <w:szCs w:val="24"/>
        </w:rPr>
      </w:pPr>
    </w:p>
    <w:p w:rsidR="001C06B3" w:rsidRDefault="005D6281" w:rsidP="007567BD">
      <w:pPr>
        <w:pStyle w:val="ListParagraph"/>
        <w:numPr>
          <w:ilvl w:val="0"/>
          <w:numId w:val="10"/>
        </w:numPr>
        <w:tabs>
          <w:tab w:val="left" w:pos="-720"/>
        </w:tabs>
        <w:suppressAutoHyphens/>
        <w:spacing w:line="240" w:lineRule="atLeast"/>
        <w:rPr>
          <w:sz w:val="24"/>
          <w:szCs w:val="24"/>
        </w:rPr>
      </w:pPr>
      <w:r w:rsidRPr="00C165A2">
        <w:rPr>
          <w:sz w:val="24"/>
          <w:szCs w:val="24"/>
        </w:rPr>
        <w:t>Steege AL, Baron SL, Marsh SM, Menéndez CC, Myers JR. Examining occupational</w:t>
      </w:r>
      <w:r w:rsidR="007F6B7E" w:rsidRPr="00C165A2">
        <w:rPr>
          <w:sz w:val="24"/>
          <w:szCs w:val="24"/>
        </w:rPr>
        <w:t xml:space="preserve"> </w:t>
      </w:r>
      <w:r w:rsidRPr="00C165A2">
        <w:rPr>
          <w:sz w:val="24"/>
          <w:szCs w:val="24"/>
        </w:rPr>
        <w:t>health and safety disparities using national data: a cause for continuing</w:t>
      </w:r>
      <w:r w:rsidR="007F6B7E" w:rsidRPr="00C165A2">
        <w:rPr>
          <w:sz w:val="24"/>
          <w:szCs w:val="24"/>
        </w:rPr>
        <w:t xml:space="preserve"> </w:t>
      </w:r>
      <w:r w:rsidRPr="00C165A2">
        <w:rPr>
          <w:sz w:val="24"/>
          <w:szCs w:val="24"/>
        </w:rPr>
        <w:t>concern. American journal of industrial medicine. 2014; 57(5):527-38. PMID: 24436156</w:t>
      </w:r>
      <w:r w:rsidR="00C165A2" w:rsidRPr="00C165A2">
        <w:rPr>
          <w:sz w:val="24"/>
          <w:szCs w:val="24"/>
        </w:rPr>
        <w:t xml:space="preserve"> </w:t>
      </w:r>
    </w:p>
    <w:p w:rsidR="00C165A2" w:rsidRPr="00C165A2" w:rsidRDefault="00C165A2" w:rsidP="007567BD">
      <w:pPr>
        <w:tabs>
          <w:tab w:val="left" w:pos="-720"/>
        </w:tabs>
        <w:suppressAutoHyphens/>
        <w:spacing w:line="240" w:lineRule="atLeast"/>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Marsh SM, Menéndez CC, Baron SL, Steege AL, Myers JR. Fatal work-related injuries- United States, 2005-2009. MMWR supplements. 2013; 62(3):41-5. PMID: 24264488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Steege AL, Marsh SM, Menéndez CC, Myers JR. Nonfatal work-related</w:t>
      </w:r>
      <w:r w:rsidR="00175756" w:rsidRPr="001C06B3">
        <w:rPr>
          <w:sz w:val="24"/>
          <w:szCs w:val="24"/>
        </w:rPr>
        <w:t xml:space="preserve"> </w:t>
      </w:r>
      <w:r w:rsidRPr="001C06B3">
        <w:rPr>
          <w:sz w:val="24"/>
          <w:szCs w:val="24"/>
        </w:rPr>
        <w:t>injuries and illnesses - United States, 2010. MMWR supplements. 2013;</w:t>
      </w:r>
      <w:r w:rsidR="00175756" w:rsidRPr="001C06B3">
        <w:rPr>
          <w:sz w:val="24"/>
          <w:szCs w:val="24"/>
        </w:rPr>
        <w:t xml:space="preserve"> </w:t>
      </w:r>
      <w:r w:rsidRPr="001C06B3">
        <w:rPr>
          <w:sz w:val="24"/>
          <w:szCs w:val="24"/>
        </w:rPr>
        <w:t>62(3):35-40. PMID: 24264487</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Groenewold MR, Baron SL. The proportion of work-related emergency department</w:t>
      </w:r>
      <w:r w:rsidR="001C06B3" w:rsidRPr="001C06B3">
        <w:rPr>
          <w:sz w:val="24"/>
          <w:szCs w:val="24"/>
        </w:rPr>
        <w:t xml:space="preserve"> </w:t>
      </w:r>
      <w:r w:rsidRPr="001C06B3">
        <w:rPr>
          <w:sz w:val="24"/>
          <w:szCs w:val="24"/>
        </w:rPr>
        <w:t>visits not expected to be paid by workers' compensation: implications for</w:t>
      </w:r>
      <w:r w:rsidR="00175756" w:rsidRPr="001C06B3">
        <w:rPr>
          <w:sz w:val="24"/>
          <w:szCs w:val="24"/>
        </w:rPr>
        <w:t xml:space="preserve"> </w:t>
      </w:r>
      <w:r w:rsidRPr="001C06B3">
        <w:rPr>
          <w:sz w:val="24"/>
          <w:szCs w:val="24"/>
        </w:rPr>
        <w:t xml:space="preserve">occupational health </w:t>
      </w:r>
      <w:r w:rsidRPr="001C06B3">
        <w:rPr>
          <w:sz w:val="24"/>
          <w:szCs w:val="24"/>
        </w:rPr>
        <w:lastRenderedPageBreak/>
        <w:t>surveillance, research, policy, and health equity. Health</w:t>
      </w:r>
      <w:r w:rsidR="00175756" w:rsidRPr="001C06B3">
        <w:rPr>
          <w:sz w:val="24"/>
          <w:szCs w:val="24"/>
        </w:rPr>
        <w:t xml:space="preserve"> </w:t>
      </w:r>
      <w:r w:rsidRPr="001C06B3">
        <w:rPr>
          <w:sz w:val="24"/>
          <w:szCs w:val="24"/>
        </w:rPr>
        <w:t>services research. 2013; 48(6 Pt 1):1939-59. PMID: 23662682</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Lehman EJ, Hein MJ, Baron SL, Gersic CM. Author response. Neurology. 2013;</w:t>
      </w:r>
      <w:r w:rsidR="00175756" w:rsidRPr="001C06B3">
        <w:rPr>
          <w:sz w:val="24"/>
          <w:szCs w:val="24"/>
        </w:rPr>
        <w:t xml:space="preserve"> </w:t>
      </w:r>
      <w:r w:rsidRPr="001C06B3">
        <w:rPr>
          <w:sz w:val="24"/>
          <w:szCs w:val="24"/>
        </w:rPr>
        <w:t>80(13):1266-7. 23641511</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Beard S, Davis LK, Delp L, Forst L, et al. Promoting integrated</w:t>
      </w:r>
      <w:r w:rsidR="00175756" w:rsidRPr="001C06B3">
        <w:rPr>
          <w:sz w:val="24"/>
          <w:szCs w:val="24"/>
        </w:rPr>
        <w:t xml:space="preserve"> </w:t>
      </w:r>
      <w:r w:rsidRPr="001C06B3">
        <w:rPr>
          <w:sz w:val="24"/>
          <w:szCs w:val="24"/>
        </w:rPr>
        <w:t>approaches to reducing health inequities among low-income workers: applying a</w:t>
      </w:r>
      <w:r w:rsidR="00175756" w:rsidRPr="001C06B3">
        <w:rPr>
          <w:sz w:val="24"/>
          <w:szCs w:val="24"/>
        </w:rPr>
        <w:t xml:space="preserve"> </w:t>
      </w:r>
      <w:r w:rsidRPr="001C06B3">
        <w:rPr>
          <w:sz w:val="24"/>
          <w:szCs w:val="24"/>
        </w:rPr>
        <w:t>social ecological framework. American journal of industrial medicine. 2014;</w:t>
      </w:r>
      <w:r w:rsidR="00175756" w:rsidRPr="001C06B3">
        <w:rPr>
          <w:sz w:val="24"/>
          <w:szCs w:val="24"/>
        </w:rPr>
        <w:t xml:space="preserve"> </w:t>
      </w:r>
      <w:r w:rsidRPr="001C06B3">
        <w:rPr>
          <w:sz w:val="24"/>
          <w:szCs w:val="24"/>
        </w:rPr>
        <w:t xml:space="preserve">57(5):539-56. PMID: 23532780, </w:t>
      </w:r>
    </w:p>
    <w:p w:rsidR="00175756" w:rsidRDefault="00175756"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Lehman EJ, Hein MJ, Baron SL, Gersic CM. Neurodegenerative causes of death among retired National Football League players. Neurology. 2012; 79(19):1970-4.  PMID: 22955124, </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Gong F, Castaneda D, Zhang X, Stock L, Ayala L, </w:t>
      </w:r>
      <w:r w:rsidR="007F6B7E" w:rsidRPr="001C06B3">
        <w:rPr>
          <w:sz w:val="24"/>
          <w:szCs w:val="24"/>
        </w:rPr>
        <w:t>Baron S</w:t>
      </w:r>
      <w:r w:rsidRPr="001C06B3">
        <w:rPr>
          <w:sz w:val="24"/>
          <w:szCs w:val="24"/>
        </w:rPr>
        <w:t>. Using the associative</w:t>
      </w:r>
      <w:r w:rsidR="00175756" w:rsidRPr="001C06B3">
        <w:rPr>
          <w:sz w:val="24"/>
          <w:szCs w:val="24"/>
        </w:rPr>
        <w:t xml:space="preserve"> </w:t>
      </w:r>
      <w:r w:rsidRPr="001C06B3">
        <w:rPr>
          <w:sz w:val="24"/>
          <w:szCs w:val="24"/>
        </w:rPr>
        <w:t>imagery technique in qualitative health research: the experiences of homecare</w:t>
      </w:r>
      <w:r w:rsidR="00175756" w:rsidRPr="001C06B3">
        <w:rPr>
          <w:sz w:val="24"/>
          <w:szCs w:val="24"/>
        </w:rPr>
        <w:t xml:space="preserve"> </w:t>
      </w:r>
      <w:r w:rsidRPr="001C06B3">
        <w:rPr>
          <w:sz w:val="24"/>
          <w:szCs w:val="24"/>
        </w:rPr>
        <w:t>workers and consumers. Qualitative health research. 2012; 22(10):1414-24. PMID: 22851495</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Charles LE, Fekedulegn D, Burchfiel CM, Fujishiro K, Landsbergis P, </w:t>
      </w:r>
      <w:hyperlink r:id="rId8" w:history="1">
        <w:r w:rsidR="007F6B7E" w:rsidRPr="001C06B3">
          <w:rPr>
            <w:sz w:val="24"/>
            <w:szCs w:val="24"/>
          </w:rPr>
          <w:t>Diez Roux AV</w:t>
        </w:r>
      </w:hyperlink>
      <w:r w:rsidR="007F6B7E" w:rsidRPr="001C06B3">
        <w:rPr>
          <w:sz w:val="24"/>
          <w:szCs w:val="24"/>
        </w:rPr>
        <w:t xml:space="preserve">, </w:t>
      </w:r>
      <w:hyperlink r:id="rId9" w:history="1">
        <w:r w:rsidR="007F6B7E" w:rsidRPr="001C06B3">
          <w:rPr>
            <w:sz w:val="24"/>
            <w:szCs w:val="24"/>
          </w:rPr>
          <w:t>Macdonald L</w:t>
        </w:r>
      </w:hyperlink>
      <w:r w:rsidR="007F6B7E" w:rsidRPr="001C06B3">
        <w:rPr>
          <w:sz w:val="24"/>
          <w:szCs w:val="24"/>
        </w:rPr>
        <w:t xml:space="preserve">, </w:t>
      </w:r>
      <w:hyperlink r:id="rId10" w:history="1">
        <w:r w:rsidR="007F6B7E" w:rsidRPr="001C06B3">
          <w:rPr>
            <w:sz w:val="24"/>
            <w:szCs w:val="24"/>
          </w:rPr>
          <w:t>Foy CG</w:t>
        </w:r>
      </w:hyperlink>
      <w:r w:rsidR="007F6B7E" w:rsidRPr="001C06B3">
        <w:rPr>
          <w:sz w:val="24"/>
          <w:szCs w:val="24"/>
        </w:rPr>
        <w:t xml:space="preserve">, </w:t>
      </w:r>
      <w:hyperlink r:id="rId11" w:history="1">
        <w:r w:rsidR="007F6B7E" w:rsidRPr="001C06B3">
          <w:rPr>
            <w:sz w:val="24"/>
            <w:szCs w:val="24"/>
          </w:rPr>
          <w:t>Andrew ME</w:t>
        </w:r>
      </w:hyperlink>
      <w:r w:rsidR="007F6B7E" w:rsidRPr="001C06B3">
        <w:rPr>
          <w:sz w:val="24"/>
          <w:szCs w:val="24"/>
        </w:rPr>
        <w:t xml:space="preserve">, </w:t>
      </w:r>
      <w:hyperlink r:id="rId12" w:history="1">
        <w:r w:rsidR="007F6B7E" w:rsidRPr="001C06B3">
          <w:rPr>
            <w:sz w:val="24"/>
            <w:szCs w:val="24"/>
          </w:rPr>
          <w:t>Stukovsky KH</w:t>
        </w:r>
      </w:hyperlink>
      <w:r w:rsidR="007F6B7E" w:rsidRPr="001C06B3">
        <w:rPr>
          <w:sz w:val="24"/>
          <w:szCs w:val="24"/>
        </w:rPr>
        <w:t xml:space="preserve">, </w:t>
      </w:r>
      <w:hyperlink r:id="rId13" w:history="1">
        <w:r w:rsidR="007F6B7E" w:rsidRPr="001C06B3">
          <w:rPr>
            <w:sz w:val="24"/>
            <w:szCs w:val="24"/>
          </w:rPr>
          <w:t>Baron S</w:t>
        </w:r>
      </w:hyperlink>
      <w:r w:rsidR="007F6B7E" w:rsidRPr="001C06B3">
        <w:rPr>
          <w:sz w:val="24"/>
          <w:szCs w:val="24"/>
        </w:rPr>
        <w:t xml:space="preserve">. </w:t>
      </w:r>
      <w:r w:rsidRPr="001C06B3">
        <w:rPr>
          <w:sz w:val="24"/>
          <w:szCs w:val="24"/>
        </w:rPr>
        <w:t>Associations of work hours with carotid intima-media thickness and ankle-brachial</w:t>
      </w:r>
      <w:r w:rsidR="007F6B7E" w:rsidRPr="001C06B3">
        <w:rPr>
          <w:sz w:val="24"/>
          <w:szCs w:val="24"/>
        </w:rPr>
        <w:t xml:space="preserve"> </w:t>
      </w:r>
      <w:r w:rsidRPr="001C06B3">
        <w:rPr>
          <w:sz w:val="24"/>
          <w:szCs w:val="24"/>
        </w:rPr>
        <w:t xml:space="preserve">index: the Multi-Ethnic Study of </w:t>
      </w:r>
      <w:r w:rsidR="00175756" w:rsidRPr="001C06B3">
        <w:rPr>
          <w:sz w:val="24"/>
          <w:szCs w:val="24"/>
        </w:rPr>
        <w:t>a</w:t>
      </w:r>
      <w:r w:rsidRPr="001C06B3">
        <w:rPr>
          <w:sz w:val="24"/>
          <w:szCs w:val="24"/>
        </w:rPr>
        <w:t>therosclerosis (MESA). Occupational and</w:t>
      </w:r>
      <w:r w:rsidR="007F6B7E" w:rsidRPr="001C06B3">
        <w:rPr>
          <w:sz w:val="24"/>
          <w:szCs w:val="24"/>
        </w:rPr>
        <w:t xml:space="preserve"> </w:t>
      </w:r>
      <w:r w:rsidRPr="001C06B3">
        <w:rPr>
          <w:sz w:val="24"/>
          <w:szCs w:val="24"/>
        </w:rPr>
        <w:t>environmental medicine. 2012; 69(10):713-20. PMID: 22767870</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Hein MJ, Lehman E, Gersic CM. Body mass index, playing position, race, and the cardiovascular mortality of retired professional football players. The</w:t>
      </w:r>
      <w:r w:rsidR="00175756" w:rsidRPr="001C06B3">
        <w:rPr>
          <w:sz w:val="24"/>
          <w:szCs w:val="24"/>
        </w:rPr>
        <w:t xml:space="preserve"> </w:t>
      </w:r>
      <w:r w:rsidRPr="001C06B3">
        <w:rPr>
          <w:sz w:val="24"/>
          <w:szCs w:val="24"/>
        </w:rPr>
        <w:t>American journal of cardiology. 2012; 109(6):889-96. PMID:</w:t>
      </w:r>
      <w:r w:rsidR="00175756" w:rsidRPr="001C06B3">
        <w:rPr>
          <w:sz w:val="24"/>
          <w:szCs w:val="24"/>
        </w:rPr>
        <w:t xml:space="preserve"> </w:t>
      </w:r>
      <w:r w:rsidRPr="001C06B3">
        <w:rPr>
          <w:sz w:val="24"/>
          <w:szCs w:val="24"/>
        </w:rPr>
        <w:t>22284915</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Groenewold M, Baron S, Tak S, Allred N. Influenza vaccination coverage among US</w:t>
      </w:r>
      <w:r w:rsidR="00175756" w:rsidRPr="001C06B3">
        <w:rPr>
          <w:sz w:val="24"/>
          <w:szCs w:val="24"/>
        </w:rPr>
        <w:t xml:space="preserve"> </w:t>
      </w:r>
      <w:r w:rsidRPr="001C06B3">
        <w:rPr>
          <w:sz w:val="24"/>
          <w:szCs w:val="24"/>
        </w:rPr>
        <w:t>nursing home nursing assistants: the role of working conditions. Journal of the</w:t>
      </w:r>
      <w:r w:rsidR="00175756" w:rsidRPr="001C06B3">
        <w:rPr>
          <w:sz w:val="24"/>
          <w:szCs w:val="24"/>
        </w:rPr>
        <w:t xml:space="preserve"> </w:t>
      </w:r>
      <w:r w:rsidRPr="001C06B3">
        <w:rPr>
          <w:sz w:val="24"/>
          <w:szCs w:val="24"/>
        </w:rPr>
        <w:t>American Medical Directors Association. 2012; 13(1):85.e17-23. PMID: 22208764</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Woskie SR, Kim H, Freund A, Stevenson L, Park BY, et al. World Trade Center</w:t>
      </w:r>
      <w:r w:rsidR="00175756" w:rsidRPr="001C06B3">
        <w:rPr>
          <w:sz w:val="24"/>
          <w:szCs w:val="24"/>
        </w:rPr>
        <w:t xml:space="preserve"> </w:t>
      </w:r>
      <w:r w:rsidRPr="001C06B3">
        <w:rPr>
          <w:sz w:val="24"/>
          <w:szCs w:val="24"/>
        </w:rPr>
        <w:t>disaster: assessment of responder occupations, work locations, and job tasks.</w:t>
      </w:r>
      <w:r w:rsidR="00175756" w:rsidRPr="001C06B3">
        <w:rPr>
          <w:sz w:val="24"/>
          <w:szCs w:val="24"/>
        </w:rPr>
        <w:t xml:space="preserve"> </w:t>
      </w:r>
      <w:r w:rsidRPr="001C06B3">
        <w:rPr>
          <w:sz w:val="24"/>
          <w:szCs w:val="24"/>
        </w:rPr>
        <w:t>American journal of industrial medicine. 2011; 54(9):681-95. PMID: 23236634</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Fujishiro K, Diez Roux AV, Landsbergis P, Baron S, Barr RG, et al. Associations</w:t>
      </w:r>
      <w:r w:rsidR="001C06B3" w:rsidRPr="001C06B3">
        <w:rPr>
          <w:sz w:val="24"/>
          <w:szCs w:val="24"/>
        </w:rPr>
        <w:t xml:space="preserve"> </w:t>
      </w:r>
      <w:r w:rsidRPr="001C06B3">
        <w:rPr>
          <w:sz w:val="24"/>
          <w:szCs w:val="24"/>
        </w:rPr>
        <w:t>of occupation, job control and job demands with intima-media thickness: the</w:t>
      </w:r>
      <w:r w:rsidR="00175756" w:rsidRPr="001C06B3">
        <w:rPr>
          <w:sz w:val="24"/>
          <w:szCs w:val="24"/>
        </w:rPr>
        <w:t xml:space="preserve"> </w:t>
      </w:r>
      <w:r w:rsidRPr="001C06B3">
        <w:rPr>
          <w:sz w:val="24"/>
          <w:szCs w:val="24"/>
        </w:rPr>
        <w:t>Multi-Ethnic Study of Atherosclerosis (MESA). Occupational and environmental</w:t>
      </w:r>
      <w:r w:rsidR="00175756" w:rsidRPr="001C06B3">
        <w:rPr>
          <w:sz w:val="24"/>
          <w:szCs w:val="24"/>
        </w:rPr>
        <w:t xml:space="preserve"> </w:t>
      </w:r>
      <w:r w:rsidRPr="001C06B3">
        <w:rPr>
          <w:sz w:val="24"/>
          <w:szCs w:val="24"/>
        </w:rPr>
        <w:t>medicine. 2011; 68(5):319-26. PMID:</w:t>
      </w:r>
      <w:r w:rsidR="00175756" w:rsidRPr="001C06B3">
        <w:rPr>
          <w:sz w:val="24"/>
          <w:szCs w:val="24"/>
        </w:rPr>
        <w:t xml:space="preserve"> </w:t>
      </w:r>
      <w:r w:rsidRPr="001C06B3">
        <w:rPr>
          <w:sz w:val="24"/>
          <w:szCs w:val="24"/>
        </w:rPr>
        <w:t>20935285</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Tak S, Alterman T, Baron S, Calvert GM. Racial and ethnic disparities in</w:t>
      </w:r>
      <w:r w:rsidR="00175756" w:rsidRPr="001C06B3">
        <w:rPr>
          <w:sz w:val="24"/>
          <w:szCs w:val="24"/>
        </w:rPr>
        <w:t xml:space="preserve"> </w:t>
      </w:r>
      <w:r w:rsidRPr="001C06B3">
        <w:rPr>
          <w:sz w:val="24"/>
          <w:szCs w:val="24"/>
        </w:rPr>
        <w:t>work-related injuries and socio-economic resources among nursing assistants</w:t>
      </w:r>
      <w:r w:rsidR="00175756" w:rsidRPr="001C06B3">
        <w:rPr>
          <w:sz w:val="24"/>
          <w:szCs w:val="24"/>
        </w:rPr>
        <w:t xml:space="preserve"> </w:t>
      </w:r>
      <w:r w:rsidRPr="001C06B3">
        <w:rPr>
          <w:sz w:val="24"/>
          <w:szCs w:val="24"/>
        </w:rPr>
        <w:t>employed in US nursing homes. American journal of industrial medicine. 2010;</w:t>
      </w:r>
      <w:r w:rsidR="00175756" w:rsidRPr="001C06B3">
        <w:rPr>
          <w:sz w:val="24"/>
          <w:szCs w:val="24"/>
        </w:rPr>
        <w:t xml:space="preserve"> </w:t>
      </w:r>
      <w:r w:rsidRPr="001C06B3">
        <w:rPr>
          <w:sz w:val="24"/>
          <w:szCs w:val="24"/>
        </w:rPr>
        <w:t>53(10):951-9. PMID: 20860052</w:t>
      </w:r>
    </w:p>
    <w:p w:rsidR="005D6281" w:rsidRPr="005D6281" w:rsidRDefault="005D6281" w:rsidP="007567BD">
      <w:pPr>
        <w:tabs>
          <w:tab w:val="left" w:pos="-720"/>
        </w:tabs>
        <w:suppressAutoHyphens/>
        <w:spacing w:line="240" w:lineRule="atLeast"/>
        <w:ind w:left="360" w:hanging="720"/>
        <w:rPr>
          <w:sz w:val="24"/>
          <w:szCs w:val="24"/>
        </w:rPr>
      </w:pPr>
    </w:p>
    <w:p w:rsidR="00C165A2"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lastRenderedPageBreak/>
        <w:t>Tak S, Sweeney MH, Alterman T, Baron S, Calvert GM. Workplace assaults on nursing</w:t>
      </w:r>
      <w:r w:rsidR="001C06B3" w:rsidRPr="001C06B3">
        <w:rPr>
          <w:sz w:val="24"/>
          <w:szCs w:val="24"/>
        </w:rPr>
        <w:t xml:space="preserve"> </w:t>
      </w:r>
      <w:r w:rsidRPr="001C06B3">
        <w:rPr>
          <w:sz w:val="24"/>
          <w:szCs w:val="24"/>
        </w:rPr>
        <w:t>assistants in US nursing homes: a multilevel analysis. American journal of public</w:t>
      </w:r>
      <w:r w:rsidR="00175756" w:rsidRPr="001C06B3">
        <w:rPr>
          <w:sz w:val="24"/>
          <w:szCs w:val="24"/>
        </w:rPr>
        <w:t xml:space="preserve"> </w:t>
      </w:r>
      <w:r w:rsidRPr="001C06B3">
        <w:rPr>
          <w:sz w:val="24"/>
          <w:szCs w:val="24"/>
        </w:rPr>
        <w:t>health. 2010; 100(10):1938-45. PMID: 20724680</w:t>
      </w:r>
    </w:p>
    <w:p w:rsidR="00C165A2" w:rsidRPr="00C165A2" w:rsidRDefault="00C165A2" w:rsidP="007567BD">
      <w:pPr>
        <w:pStyle w:val="ListParagraph"/>
        <w:ind w:left="36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Fujishiro K, Landsbergis PA, Diez-Roux AV, Stukovsky KH, Shrager S, </w:t>
      </w:r>
      <w:r w:rsidR="00175756" w:rsidRPr="001C06B3">
        <w:rPr>
          <w:sz w:val="24"/>
          <w:szCs w:val="24"/>
        </w:rPr>
        <w:t>Baron S</w:t>
      </w:r>
      <w:r w:rsidRPr="001C06B3">
        <w:rPr>
          <w:sz w:val="24"/>
          <w:szCs w:val="24"/>
        </w:rPr>
        <w:t>.</w:t>
      </w:r>
    </w:p>
    <w:p w:rsidR="007567BD" w:rsidRDefault="005D6281" w:rsidP="007567BD">
      <w:pPr>
        <w:pStyle w:val="ListParagraph"/>
        <w:tabs>
          <w:tab w:val="left" w:pos="-720"/>
        </w:tabs>
        <w:suppressAutoHyphens/>
        <w:spacing w:line="240" w:lineRule="atLeast"/>
        <w:ind w:left="360"/>
        <w:rPr>
          <w:sz w:val="24"/>
          <w:szCs w:val="24"/>
        </w:rPr>
      </w:pPr>
      <w:r w:rsidRPr="001C06B3">
        <w:rPr>
          <w:sz w:val="24"/>
          <w:szCs w:val="24"/>
        </w:rPr>
        <w:t>Factorial invariance, scale reliability, and construct validity of the job</w:t>
      </w:r>
      <w:r w:rsidR="00175756" w:rsidRPr="001C06B3">
        <w:rPr>
          <w:sz w:val="24"/>
          <w:szCs w:val="24"/>
        </w:rPr>
        <w:t xml:space="preserve"> </w:t>
      </w:r>
      <w:r w:rsidRPr="001C06B3">
        <w:rPr>
          <w:sz w:val="24"/>
          <w:szCs w:val="24"/>
        </w:rPr>
        <w:t>control and job demands scales for immigrant workers: the multi-ethnic study of</w:t>
      </w:r>
      <w:r w:rsidR="00175756" w:rsidRPr="001C06B3">
        <w:rPr>
          <w:sz w:val="24"/>
          <w:szCs w:val="24"/>
        </w:rPr>
        <w:t xml:space="preserve"> </w:t>
      </w:r>
      <w:r w:rsidRPr="001C06B3">
        <w:rPr>
          <w:sz w:val="24"/>
          <w:szCs w:val="24"/>
        </w:rPr>
        <w:t>atherosclerosis. Journal of immigrant and minority health / Center for Minority</w:t>
      </w:r>
      <w:r w:rsidR="00175756" w:rsidRPr="001C06B3">
        <w:rPr>
          <w:sz w:val="24"/>
          <w:szCs w:val="24"/>
        </w:rPr>
        <w:t xml:space="preserve"> </w:t>
      </w:r>
      <w:r w:rsidRPr="001C06B3">
        <w:rPr>
          <w:sz w:val="24"/>
          <w:szCs w:val="24"/>
        </w:rPr>
        <w:t>Public Health. 2011; 13(3):533-40. PMID:</w:t>
      </w:r>
      <w:r w:rsidR="00175756" w:rsidRPr="001C06B3">
        <w:rPr>
          <w:sz w:val="24"/>
          <w:szCs w:val="24"/>
        </w:rPr>
        <w:t xml:space="preserve"> </w:t>
      </w:r>
      <w:r w:rsidR="007567BD">
        <w:rPr>
          <w:sz w:val="24"/>
          <w:szCs w:val="24"/>
        </w:rPr>
        <w:t>20582720</w:t>
      </w:r>
    </w:p>
    <w:p w:rsidR="007567BD" w:rsidRDefault="007567BD" w:rsidP="007567BD">
      <w:pPr>
        <w:pStyle w:val="ListParagraph"/>
        <w:tabs>
          <w:tab w:val="left" w:pos="-720"/>
        </w:tabs>
        <w:suppressAutoHyphens/>
        <w:spacing w:line="240" w:lineRule="atLeast"/>
        <w:ind w:left="36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Souza K, Steege AL, Baron SL. Surveillance of occupational health disparities:</w:t>
      </w:r>
      <w:r w:rsidR="00175756" w:rsidRPr="001C06B3">
        <w:rPr>
          <w:sz w:val="24"/>
          <w:szCs w:val="24"/>
        </w:rPr>
        <w:t xml:space="preserve"> </w:t>
      </w:r>
      <w:r w:rsidRPr="001C06B3">
        <w:rPr>
          <w:sz w:val="24"/>
          <w:szCs w:val="24"/>
        </w:rPr>
        <w:t>challenges and opportunities. American journal of industrial medicine. 2010;</w:t>
      </w:r>
      <w:r w:rsidR="00175756" w:rsidRPr="001C06B3">
        <w:rPr>
          <w:sz w:val="24"/>
          <w:szCs w:val="24"/>
        </w:rPr>
        <w:t xml:space="preserve"> </w:t>
      </w:r>
      <w:r w:rsidRPr="001C06B3">
        <w:rPr>
          <w:sz w:val="24"/>
          <w:szCs w:val="24"/>
        </w:rPr>
        <w:t>53(2):84-94. PMID: 20094988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 Cone J, Markowitz SB, Souza K. Introduction to a special issue:</w:t>
      </w:r>
      <w:r w:rsidR="00175756" w:rsidRPr="001C06B3">
        <w:rPr>
          <w:sz w:val="24"/>
          <w:szCs w:val="24"/>
        </w:rPr>
        <w:t xml:space="preserve"> </w:t>
      </w:r>
      <w:r w:rsidRPr="001C06B3">
        <w:rPr>
          <w:sz w:val="24"/>
          <w:szCs w:val="24"/>
        </w:rPr>
        <w:t>occupational health disparities. American journal of industrial medicine. 2010;</w:t>
      </w:r>
      <w:r w:rsidR="00175756" w:rsidRPr="001C06B3">
        <w:rPr>
          <w:sz w:val="24"/>
          <w:szCs w:val="24"/>
        </w:rPr>
        <w:t xml:space="preserve"> </w:t>
      </w:r>
      <w:r w:rsidRPr="001C06B3">
        <w:rPr>
          <w:sz w:val="24"/>
          <w:szCs w:val="24"/>
        </w:rPr>
        <w:t>53(2):82-3. PubMed [journal] PMID: 20094987</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Brown TM. Alice Hamilton (1869-1970): mother of US occupational</w:t>
      </w:r>
      <w:r w:rsidR="00175756" w:rsidRPr="001C06B3">
        <w:rPr>
          <w:sz w:val="24"/>
          <w:szCs w:val="24"/>
        </w:rPr>
        <w:t xml:space="preserve"> </w:t>
      </w:r>
      <w:r w:rsidRPr="001C06B3">
        <w:rPr>
          <w:sz w:val="24"/>
          <w:szCs w:val="24"/>
        </w:rPr>
        <w:t>medicine. American journal of public health. 2009; 99 Suppl 3:S548. PMID:</w:t>
      </w:r>
      <w:r w:rsidR="007567BD">
        <w:rPr>
          <w:sz w:val="24"/>
          <w:szCs w:val="24"/>
        </w:rPr>
        <w:t xml:space="preserve"> 19890156</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Gong F, Baron S, Ayala L, Stock L, McDevitt S, et al. The role for</w:t>
      </w:r>
      <w:r w:rsidR="00175756" w:rsidRPr="001C06B3">
        <w:rPr>
          <w:sz w:val="24"/>
          <w:szCs w:val="24"/>
        </w:rPr>
        <w:t xml:space="preserve"> </w:t>
      </w:r>
      <w:r w:rsidRPr="001C06B3">
        <w:rPr>
          <w:sz w:val="24"/>
          <w:szCs w:val="24"/>
        </w:rPr>
        <w:t xml:space="preserve">community-based </w:t>
      </w:r>
      <w:r w:rsidR="001C06B3" w:rsidRPr="001C06B3">
        <w:rPr>
          <w:sz w:val="24"/>
          <w:szCs w:val="24"/>
        </w:rPr>
        <w:t>p</w:t>
      </w:r>
      <w:r w:rsidRPr="001C06B3">
        <w:rPr>
          <w:sz w:val="24"/>
          <w:szCs w:val="24"/>
        </w:rPr>
        <w:t>articipatory research in formulating policy initiatives:</w:t>
      </w:r>
      <w:r w:rsidR="00175756" w:rsidRPr="001C06B3">
        <w:rPr>
          <w:sz w:val="24"/>
          <w:szCs w:val="24"/>
        </w:rPr>
        <w:t xml:space="preserve"> </w:t>
      </w:r>
      <w:r w:rsidRPr="001C06B3">
        <w:rPr>
          <w:sz w:val="24"/>
          <w:szCs w:val="24"/>
        </w:rPr>
        <w:t>promoting safety and health for in-home care workers and their consumers.</w:t>
      </w:r>
      <w:r w:rsidR="00175756" w:rsidRPr="001C06B3">
        <w:rPr>
          <w:sz w:val="24"/>
          <w:szCs w:val="24"/>
        </w:rPr>
        <w:t xml:space="preserve"> </w:t>
      </w:r>
      <w:r w:rsidRPr="001C06B3">
        <w:rPr>
          <w:sz w:val="24"/>
          <w:szCs w:val="24"/>
        </w:rPr>
        <w:t>American journal of public health. 2009; 99 Suppl 3:S531-8. PMID: 19890153</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 Sinclair R, Payne-Sturges D, Phelps J, Zenick H, et al. Partnerships for</w:t>
      </w:r>
      <w:r w:rsidR="00175756" w:rsidRPr="001C06B3">
        <w:rPr>
          <w:sz w:val="24"/>
          <w:szCs w:val="24"/>
        </w:rPr>
        <w:t xml:space="preserve"> </w:t>
      </w:r>
      <w:r w:rsidRPr="001C06B3">
        <w:rPr>
          <w:sz w:val="24"/>
          <w:szCs w:val="24"/>
        </w:rPr>
        <w:t>environmental and occupational justice: contributions to research, capacity and</w:t>
      </w:r>
      <w:r w:rsidR="00175756" w:rsidRPr="001C06B3">
        <w:rPr>
          <w:sz w:val="24"/>
          <w:szCs w:val="24"/>
        </w:rPr>
        <w:t xml:space="preserve"> </w:t>
      </w:r>
      <w:r w:rsidRPr="001C06B3">
        <w:rPr>
          <w:sz w:val="24"/>
          <w:szCs w:val="24"/>
        </w:rPr>
        <w:t>public health. American journal of public health. 2009; 99 Suppl 3:S517-25.</w:t>
      </w:r>
      <w:r w:rsidR="00175756" w:rsidRPr="001C06B3">
        <w:rPr>
          <w:sz w:val="24"/>
          <w:szCs w:val="24"/>
        </w:rPr>
        <w:t xml:space="preserve"> </w:t>
      </w:r>
      <w:r w:rsidR="007567BD">
        <w:rPr>
          <w:sz w:val="24"/>
          <w:szCs w:val="24"/>
        </w:rPr>
        <w:t>PMID: 19890151</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Baron S, Liebman AK, Ruiz V, Steege AL. Shelley Davis: public health advocate at the service of the farmworker. American journal of public health. 2009; 99 Suppl 3:S505-7. </w:t>
      </w:r>
      <w:r w:rsidR="007567BD">
        <w:rPr>
          <w:sz w:val="24"/>
          <w:szCs w:val="24"/>
        </w:rPr>
        <w:t>PMID: 19890148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Steege AL, Baron S, Davis S, Torres-Kilgore J, Sweeney MH. Pandemic influenza and</w:t>
      </w:r>
      <w:r w:rsidR="00175756" w:rsidRPr="001C06B3">
        <w:rPr>
          <w:sz w:val="24"/>
          <w:szCs w:val="24"/>
        </w:rPr>
        <w:t xml:space="preserve"> </w:t>
      </w:r>
      <w:r w:rsidRPr="001C06B3">
        <w:rPr>
          <w:sz w:val="24"/>
          <w:szCs w:val="24"/>
        </w:rPr>
        <w:t>farmworkers: the effects of employment, social, and economic factors. American</w:t>
      </w:r>
      <w:r w:rsidR="00175756" w:rsidRPr="001C06B3">
        <w:rPr>
          <w:sz w:val="24"/>
          <w:szCs w:val="24"/>
        </w:rPr>
        <w:t xml:space="preserve"> </w:t>
      </w:r>
      <w:r w:rsidRPr="001C06B3">
        <w:rPr>
          <w:sz w:val="24"/>
          <w:szCs w:val="24"/>
        </w:rPr>
        <w:t>journal of public health. 2009; 99 Suppl 2:S308-15. PMID:</w:t>
      </w:r>
      <w:r w:rsidR="00175756" w:rsidRPr="001C06B3">
        <w:rPr>
          <w:sz w:val="24"/>
          <w:szCs w:val="24"/>
        </w:rPr>
        <w:t xml:space="preserve"> </w:t>
      </w:r>
      <w:r w:rsidRPr="001C06B3">
        <w:rPr>
          <w:sz w:val="24"/>
          <w:szCs w:val="24"/>
        </w:rPr>
        <w:t>19797742</w:t>
      </w:r>
    </w:p>
    <w:p w:rsidR="005D6281" w:rsidRPr="005D6281" w:rsidRDefault="005D6281" w:rsidP="007567BD">
      <w:pPr>
        <w:tabs>
          <w:tab w:val="left" w:pos="-720"/>
        </w:tabs>
        <w:suppressAutoHyphens/>
        <w:spacing w:line="240" w:lineRule="atLeast"/>
        <w:ind w:left="360" w:hanging="720"/>
        <w:rPr>
          <w:sz w:val="24"/>
          <w:szCs w:val="24"/>
        </w:rPr>
      </w:pPr>
    </w:p>
    <w:p w:rsidR="0087411D" w:rsidRDefault="005D6281" w:rsidP="0087411D">
      <w:pPr>
        <w:pStyle w:val="ListParagraph"/>
        <w:numPr>
          <w:ilvl w:val="0"/>
          <w:numId w:val="10"/>
        </w:numPr>
        <w:tabs>
          <w:tab w:val="left" w:pos="-720"/>
        </w:tabs>
        <w:suppressAutoHyphens/>
        <w:spacing w:line="240" w:lineRule="atLeast"/>
        <w:rPr>
          <w:sz w:val="24"/>
          <w:szCs w:val="24"/>
        </w:rPr>
      </w:pPr>
      <w:r w:rsidRPr="0087411D">
        <w:rPr>
          <w:sz w:val="24"/>
          <w:szCs w:val="24"/>
        </w:rPr>
        <w:t>Fujishiro K, Gong F, Baron S, Jacobson CJ Jr, DeLaney S, et al. Translating</w:t>
      </w:r>
      <w:r w:rsidR="00175756" w:rsidRPr="0087411D">
        <w:rPr>
          <w:sz w:val="24"/>
          <w:szCs w:val="24"/>
        </w:rPr>
        <w:t xml:space="preserve"> </w:t>
      </w:r>
      <w:r w:rsidRPr="0087411D">
        <w:rPr>
          <w:sz w:val="24"/>
          <w:szCs w:val="24"/>
        </w:rPr>
        <w:t>questionnaire items for a multi-lingual worker population: the iterative process of translation and cognitive interviews with English-, Spanish-, and</w:t>
      </w:r>
      <w:r w:rsidR="00175756" w:rsidRPr="0087411D">
        <w:rPr>
          <w:sz w:val="24"/>
          <w:szCs w:val="24"/>
        </w:rPr>
        <w:t xml:space="preserve"> </w:t>
      </w:r>
      <w:r w:rsidRPr="0087411D">
        <w:rPr>
          <w:sz w:val="24"/>
          <w:szCs w:val="24"/>
        </w:rPr>
        <w:t>Chinese-speaking workers. American journal of industrial medicine. 2010;</w:t>
      </w:r>
      <w:r w:rsidR="00175756" w:rsidRPr="0087411D">
        <w:rPr>
          <w:sz w:val="24"/>
          <w:szCs w:val="24"/>
        </w:rPr>
        <w:t xml:space="preserve"> </w:t>
      </w:r>
      <w:r w:rsidRPr="0087411D">
        <w:rPr>
          <w:sz w:val="24"/>
          <w:szCs w:val="24"/>
        </w:rPr>
        <w:t>53(2):194-203. PMID: 19650081</w:t>
      </w:r>
    </w:p>
    <w:p w:rsidR="0087411D" w:rsidRPr="0087411D" w:rsidRDefault="0087411D" w:rsidP="0087411D">
      <w:pPr>
        <w:pStyle w:val="ListParagraph"/>
        <w:ind w:left="360"/>
        <w:rPr>
          <w:sz w:val="24"/>
          <w:szCs w:val="24"/>
        </w:rPr>
      </w:pPr>
    </w:p>
    <w:p w:rsidR="005D6281" w:rsidRPr="0087411D" w:rsidRDefault="005D6281" w:rsidP="0087411D">
      <w:pPr>
        <w:pStyle w:val="ListParagraph"/>
        <w:numPr>
          <w:ilvl w:val="0"/>
          <w:numId w:val="10"/>
        </w:numPr>
        <w:tabs>
          <w:tab w:val="left" w:pos="-720"/>
        </w:tabs>
        <w:suppressAutoHyphens/>
        <w:spacing w:line="240" w:lineRule="atLeast"/>
        <w:rPr>
          <w:sz w:val="24"/>
          <w:szCs w:val="24"/>
        </w:rPr>
      </w:pPr>
      <w:r w:rsidRPr="0087411D">
        <w:rPr>
          <w:sz w:val="24"/>
          <w:szCs w:val="24"/>
        </w:rPr>
        <w:t>Gong F, Baron S, Ayala L. Formative research in occupational health and safety</w:t>
      </w:r>
      <w:r w:rsidR="00175756" w:rsidRPr="0087411D">
        <w:rPr>
          <w:sz w:val="24"/>
          <w:szCs w:val="24"/>
        </w:rPr>
        <w:t xml:space="preserve"> </w:t>
      </w:r>
      <w:r w:rsidRPr="0087411D">
        <w:rPr>
          <w:sz w:val="24"/>
          <w:szCs w:val="24"/>
        </w:rPr>
        <w:t>intervention for diverse, underserved worker populations: a homecare worker</w:t>
      </w:r>
      <w:r w:rsidR="00175756" w:rsidRPr="0087411D">
        <w:rPr>
          <w:sz w:val="24"/>
          <w:szCs w:val="24"/>
        </w:rPr>
        <w:t xml:space="preserve"> </w:t>
      </w:r>
      <w:r w:rsidRPr="0087411D">
        <w:rPr>
          <w:sz w:val="24"/>
          <w:szCs w:val="24"/>
        </w:rPr>
        <w:t xml:space="preserve">intervention project. Public health reports (Washington, D.C. : 1974). 2009; 124 Suppl 1:84-9. </w:t>
      </w:r>
      <w:r w:rsidR="007567BD" w:rsidRPr="0087411D">
        <w:rPr>
          <w:sz w:val="24"/>
          <w:szCs w:val="24"/>
        </w:rPr>
        <w:t>PMID: 19618810</w:t>
      </w:r>
    </w:p>
    <w:p w:rsidR="001C06B3" w:rsidRDefault="001C06B3" w:rsidP="007567BD">
      <w:pPr>
        <w:tabs>
          <w:tab w:val="left" w:pos="-720"/>
        </w:tabs>
        <w:suppressAutoHyphens/>
        <w:spacing w:line="240" w:lineRule="atLeast"/>
        <w:ind w:left="360" w:hanging="720"/>
        <w:rPr>
          <w:sz w:val="24"/>
          <w:szCs w:val="24"/>
        </w:rPr>
      </w:pPr>
    </w:p>
    <w:p w:rsidR="005D6281" w:rsidRDefault="005D6281" w:rsidP="007567BD">
      <w:pPr>
        <w:pStyle w:val="ListParagraph"/>
        <w:numPr>
          <w:ilvl w:val="0"/>
          <w:numId w:val="10"/>
        </w:numPr>
        <w:tabs>
          <w:tab w:val="left" w:pos="-720"/>
        </w:tabs>
        <w:suppressAutoHyphens/>
        <w:spacing w:line="240" w:lineRule="atLeast"/>
        <w:rPr>
          <w:sz w:val="24"/>
          <w:szCs w:val="24"/>
        </w:rPr>
      </w:pPr>
      <w:r w:rsidRPr="007567BD">
        <w:rPr>
          <w:sz w:val="24"/>
          <w:szCs w:val="24"/>
        </w:rPr>
        <w:t>Baron S, McPhaul K, Phillips S, Gershon R, Lipscomb J. Protecting home health</w:t>
      </w:r>
      <w:r w:rsidR="00175756" w:rsidRPr="007567BD">
        <w:rPr>
          <w:sz w:val="24"/>
          <w:szCs w:val="24"/>
        </w:rPr>
        <w:t xml:space="preserve"> </w:t>
      </w:r>
      <w:r w:rsidRPr="007567BD">
        <w:rPr>
          <w:sz w:val="24"/>
          <w:szCs w:val="24"/>
        </w:rPr>
        <w:t>care workers: a challenge to pandemic influenza preparedness planning. American</w:t>
      </w:r>
      <w:r w:rsidR="00175756" w:rsidRPr="007567BD">
        <w:rPr>
          <w:sz w:val="24"/>
          <w:szCs w:val="24"/>
        </w:rPr>
        <w:t xml:space="preserve"> </w:t>
      </w:r>
      <w:r w:rsidRPr="007567BD">
        <w:rPr>
          <w:sz w:val="24"/>
          <w:szCs w:val="24"/>
        </w:rPr>
        <w:t>journal of public health. 2009; 99 Suppl 2:S301-7. PMID:</w:t>
      </w:r>
      <w:r w:rsidR="00175756" w:rsidRPr="007567BD">
        <w:rPr>
          <w:sz w:val="24"/>
          <w:szCs w:val="24"/>
        </w:rPr>
        <w:t xml:space="preserve"> </w:t>
      </w:r>
      <w:r w:rsidR="007567BD">
        <w:rPr>
          <w:sz w:val="24"/>
          <w:szCs w:val="24"/>
        </w:rPr>
        <w:t>19461108</w:t>
      </w:r>
    </w:p>
    <w:p w:rsidR="007567BD" w:rsidRPr="007567BD" w:rsidRDefault="007567BD" w:rsidP="007567BD">
      <w:pPr>
        <w:pStyle w:val="ListParagraph"/>
        <w:ind w:left="36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MacDonald LA, Cohen A, Baron S, Burchfiel CM. MacDonald et al. Respond to "search</w:t>
      </w:r>
      <w:r w:rsidR="001C06B3" w:rsidRPr="001C06B3">
        <w:rPr>
          <w:sz w:val="24"/>
          <w:szCs w:val="24"/>
        </w:rPr>
        <w:t xml:space="preserve"> </w:t>
      </w:r>
      <w:r w:rsidRPr="001C06B3">
        <w:rPr>
          <w:sz w:val="24"/>
          <w:szCs w:val="24"/>
        </w:rPr>
        <w:t>for preventable causes of cardiovascular disease". American journal of</w:t>
      </w:r>
      <w:r w:rsidR="00175756" w:rsidRPr="001C06B3">
        <w:rPr>
          <w:sz w:val="24"/>
          <w:szCs w:val="24"/>
        </w:rPr>
        <w:t xml:space="preserve"> </w:t>
      </w:r>
      <w:r w:rsidRPr="001C06B3">
        <w:rPr>
          <w:sz w:val="24"/>
          <w:szCs w:val="24"/>
        </w:rPr>
        <w:t>epidemiology. 2009; 169(12):1426-7. PMID: 19429880</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MacDonald LA, Cohen A, Baron S, Burchfiel CM. Occupation as socioeconomic status or environmental exposure? A survey of practice among population-based</w:t>
      </w:r>
      <w:r w:rsidR="00175756" w:rsidRPr="001C06B3">
        <w:rPr>
          <w:sz w:val="24"/>
          <w:szCs w:val="24"/>
        </w:rPr>
        <w:t xml:space="preserve"> </w:t>
      </w:r>
      <w:r w:rsidRPr="001C06B3">
        <w:rPr>
          <w:sz w:val="24"/>
          <w:szCs w:val="24"/>
        </w:rPr>
        <w:t>cardiovascular studies in the United States. American journal of epidemiology.</w:t>
      </w:r>
      <w:r w:rsidR="00175756" w:rsidRPr="001C06B3">
        <w:rPr>
          <w:sz w:val="24"/>
          <w:szCs w:val="24"/>
        </w:rPr>
        <w:t xml:space="preserve"> </w:t>
      </w:r>
      <w:r w:rsidRPr="001C06B3">
        <w:rPr>
          <w:sz w:val="24"/>
          <w:szCs w:val="24"/>
        </w:rPr>
        <w:t>2009; 169(12):1411-21. PMID: 19429878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Stellman JM, Smith RP, Katz CL, Sharma V, Charney DS, et al. Enduring mental</w:t>
      </w:r>
      <w:r w:rsidR="00175756" w:rsidRPr="001C06B3">
        <w:rPr>
          <w:sz w:val="24"/>
          <w:szCs w:val="24"/>
        </w:rPr>
        <w:t xml:space="preserve"> </w:t>
      </w:r>
      <w:r w:rsidRPr="001C06B3">
        <w:rPr>
          <w:sz w:val="24"/>
          <w:szCs w:val="24"/>
        </w:rPr>
        <w:t>health morbidity and social function impairment in world trade center rescue,</w:t>
      </w:r>
      <w:r w:rsidR="00175756" w:rsidRPr="001C06B3">
        <w:rPr>
          <w:sz w:val="24"/>
          <w:szCs w:val="24"/>
        </w:rPr>
        <w:t xml:space="preserve"> </w:t>
      </w:r>
      <w:r w:rsidRPr="001C06B3">
        <w:rPr>
          <w:sz w:val="24"/>
          <w:szCs w:val="24"/>
        </w:rPr>
        <w:t>recovery, and cleanup workers: the psychological dimension of an environmental</w:t>
      </w:r>
      <w:r w:rsidR="00175756" w:rsidRPr="001C06B3">
        <w:rPr>
          <w:sz w:val="24"/>
          <w:szCs w:val="24"/>
        </w:rPr>
        <w:t xml:space="preserve"> </w:t>
      </w:r>
      <w:r w:rsidRPr="001C06B3">
        <w:rPr>
          <w:sz w:val="24"/>
          <w:szCs w:val="24"/>
        </w:rPr>
        <w:t xml:space="preserve">health disaster. Environmental health perspectives. 2008; 116(9):1248-53. </w:t>
      </w:r>
      <w:r w:rsidR="007567BD">
        <w:rPr>
          <w:sz w:val="24"/>
          <w:szCs w:val="24"/>
        </w:rPr>
        <w:t xml:space="preserve">PMID: 18795171 </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Herbert R, Moline J, Skloot G, Metzger K, Baron S, et al. The World Trade Center disaster and the health of workers: five-year assessment of a unique medical</w:t>
      </w:r>
      <w:r w:rsidR="00175756" w:rsidRPr="001C06B3">
        <w:rPr>
          <w:sz w:val="24"/>
          <w:szCs w:val="24"/>
        </w:rPr>
        <w:t xml:space="preserve"> </w:t>
      </w:r>
      <w:r w:rsidRPr="001C06B3">
        <w:rPr>
          <w:sz w:val="24"/>
          <w:szCs w:val="24"/>
        </w:rPr>
        <w:t>screening program. Environmental health perspectives. 2006; 114(12):1853-8.</w:t>
      </w:r>
      <w:r w:rsidR="00175756" w:rsidRPr="001C06B3">
        <w:rPr>
          <w:sz w:val="24"/>
          <w:szCs w:val="24"/>
        </w:rPr>
        <w:t xml:space="preserve"> </w:t>
      </w:r>
      <w:r w:rsidRPr="001C06B3">
        <w:rPr>
          <w:sz w:val="24"/>
          <w:szCs w:val="24"/>
        </w:rPr>
        <w:t>P</w:t>
      </w:r>
      <w:r w:rsidR="007567BD">
        <w:rPr>
          <w:sz w:val="24"/>
          <w:szCs w:val="24"/>
        </w:rPr>
        <w:t>MID: 17185275</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Injuries in child laborers in the informal sector in Mexico City,</w:t>
      </w:r>
      <w:r w:rsidR="00175756" w:rsidRPr="001C06B3">
        <w:rPr>
          <w:sz w:val="24"/>
          <w:szCs w:val="24"/>
        </w:rPr>
        <w:t xml:space="preserve"> </w:t>
      </w:r>
      <w:r w:rsidRPr="001C06B3">
        <w:rPr>
          <w:sz w:val="24"/>
          <w:szCs w:val="24"/>
        </w:rPr>
        <w:t>Mexico, 1997. Public health reports (Washington, D.C. : 1974). 2005;</w:t>
      </w:r>
      <w:r w:rsidR="00175756" w:rsidRPr="001C06B3">
        <w:rPr>
          <w:sz w:val="24"/>
          <w:szCs w:val="24"/>
        </w:rPr>
        <w:t xml:space="preserve"> </w:t>
      </w:r>
      <w:r w:rsidRPr="001C06B3">
        <w:rPr>
          <w:sz w:val="24"/>
          <w:szCs w:val="24"/>
        </w:rPr>
        <w:t xml:space="preserve">120(6):598-600. PMID: 16350328, </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Tapp LC, Baron S, Bernard B, Driscoll R, Mueller C, et al. Physical and mental</w:t>
      </w:r>
      <w:r w:rsidR="00175756" w:rsidRPr="001C06B3">
        <w:rPr>
          <w:sz w:val="24"/>
          <w:szCs w:val="24"/>
        </w:rPr>
        <w:t xml:space="preserve"> </w:t>
      </w:r>
      <w:r w:rsidRPr="001C06B3">
        <w:rPr>
          <w:sz w:val="24"/>
          <w:szCs w:val="24"/>
        </w:rPr>
        <w:t>health symptoms among NYC transit workers seven and one-half months after the WTC</w:t>
      </w:r>
      <w:r w:rsidR="00175756" w:rsidRPr="001C06B3">
        <w:rPr>
          <w:sz w:val="24"/>
          <w:szCs w:val="24"/>
        </w:rPr>
        <w:t xml:space="preserve"> </w:t>
      </w:r>
      <w:r w:rsidRPr="001C06B3">
        <w:rPr>
          <w:sz w:val="24"/>
          <w:szCs w:val="24"/>
        </w:rPr>
        <w:t>attacks. American journal of industrial medicine. 2005; 47(6):475-83. PMID: 15898096</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Feldman DM, Baron SL, Bernard BP, Lushniak BD, Banauch G, et al. Symptoms,</w:t>
      </w:r>
      <w:r w:rsidR="00175756" w:rsidRPr="001C06B3">
        <w:rPr>
          <w:sz w:val="24"/>
          <w:szCs w:val="24"/>
        </w:rPr>
        <w:t xml:space="preserve"> </w:t>
      </w:r>
      <w:r w:rsidRPr="001C06B3">
        <w:rPr>
          <w:sz w:val="24"/>
          <w:szCs w:val="24"/>
        </w:rPr>
        <w:t>respirator use, and pulmonary function changes among New York City firefighters</w:t>
      </w:r>
      <w:r w:rsidR="00175756" w:rsidRPr="001C06B3">
        <w:rPr>
          <w:sz w:val="24"/>
          <w:szCs w:val="24"/>
        </w:rPr>
        <w:t xml:space="preserve"> </w:t>
      </w:r>
      <w:r w:rsidRPr="001C06B3">
        <w:rPr>
          <w:sz w:val="24"/>
          <w:szCs w:val="24"/>
        </w:rPr>
        <w:t>responding to the World Trade Center disaster. Chest. 2004; 125(4):1256-64.</w:t>
      </w:r>
      <w:r w:rsidR="00175756" w:rsidRPr="001C06B3">
        <w:rPr>
          <w:sz w:val="24"/>
          <w:szCs w:val="24"/>
        </w:rPr>
        <w:t xml:space="preserve"> </w:t>
      </w:r>
      <w:r w:rsidRPr="001C06B3">
        <w:rPr>
          <w:sz w:val="24"/>
          <w:szCs w:val="24"/>
        </w:rPr>
        <w:t>PMID: 15078732</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Edelman P, Osterloh J, Pirkle J, Caudill SP, Grainger J, et al. Biomonitoring of chemical exposure among New York City firefighters responding to the World Trade Center fire and collapse. Environmental health perspectives. 2003;111(16):1906-11. </w:t>
      </w:r>
      <w:r w:rsidR="007567BD">
        <w:rPr>
          <w:sz w:val="24"/>
          <w:szCs w:val="24"/>
        </w:rPr>
        <w:t>PMID: 14644665</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Estill CF, Baron S, Steege AL. Research and dissemination needs for ergonomics in</w:t>
      </w:r>
      <w:r w:rsidR="001C06B3" w:rsidRPr="001C06B3">
        <w:rPr>
          <w:sz w:val="24"/>
          <w:szCs w:val="24"/>
        </w:rPr>
        <w:t xml:space="preserve"> </w:t>
      </w:r>
      <w:r w:rsidRPr="001C06B3">
        <w:rPr>
          <w:sz w:val="24"/>
          <w:szCs w:val="24"/>
        </w:rPr>
        <w:t>agriculture. Public health reports (Washington, D.C. : 1974). 2002; 117(5):440-5.</w:t>
      </w:r>
      <w:r w:rsidR="001C06B3" w:rsidRPr="001C06B3">
        <w:rPr>
          <w:sz w:val="24"/>
          <w:szCs w:val="24"/>
        </w:rPr>
        <w:t xml:space="preserve"> </w:t>
      </w:r>
      <w:r w:rsidR="007567BD">
        <w:rPr>
          <w:sz w:val="24"/>
          <w:szCs w:val="24"/>
        </w:rPr>
        <w:t>PMID: 12500960</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Carreón T, Santos-Burgoa C, Baron S, Hernández S. Occupational health in Mexico. Occupational medicine (Philadelphia, Pa.). 2002; 17(3):437-53, iv. PMID: 12028953</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lastRenderedPageBreak/>
        <w:t>Villarejo D, Baron SL. The occupational health status of hired farm workers.</w:t>
      </w:r>
      <w:r w:rsidR="001C06B3" w:rsidRPr="001C06B3">
        <w:rPr>
          <w:sz w:val="24"/>
          <w:szCs w:val="24"/>
        </w:rPr>
        <w:t xml:space="preserve"> </w:t>
      </w:r>
      <w:r w:rsidRPr="001C06B3">
        <w:rPr>
          <w:sz w:val="24"/>
          <w:szCs w:val="24"/>
        </w:rPr>
        <w:t>Occupational medicine (Philadelphia, Pa.). 1999; 14(3):613-35. PMID: 10378979</w:t>
      </w:r>
    </w:p>
    <w:p w:rsidR="005D6281" w:rsidRPr="005D6281" w:rsidRDefault="005D6281" w:rsidP="007567BD">
      <w:pPr>
        <w:tabs>
          <w:tab w:val="left" w:pos="-720"/>
        </w:tabs>
        <w:suppressAutoHyphens/>
        <w:spacing w:line="240" w:lineRule="atLeast"/>
        <w:ind w:left="360" w:hanging="720"/>
        <w:rPr>
          <w:sz w:val="24"/>
          <w:szCs w:val="24"/>
        </w:rPr>
      </w:pPr>
    </w:p>
    <w:p w:rsidR="001C06B3"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Waters TR, Baron SL, Piacitelli LA, Anderson VP, Skov T, et al. Evaluation of the</w:t>
      </w:r>
      <w:r w:rsidR="001C06B3" w:rsidRPr="001C06B3">
        <w:rPr>
          <w:sz w:val="24"/>
          <w:szCs w:val="24"/>
        </w:rPr>
        <w:t xml:space="preserve"> </w:t>
      </w:r>
      <w:r w:rsidRPr="001C06B3">
        <w:rPr>
          <w:sz w:val="24"/>
          <w:szCs w:val="24"/>
        </w:rPr>
        <w:t>revised NIOSH lifting equation. A cross-sectional epidemiologic study. Spine.1999; 24(4):386-94; discussion 395. PMID: 10065524</w:t>
      </w:r>
    </w:p>
    <w:p w:rsidR="001C06B3" w:rsidRDefault="001C06B3"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Waters TR, Baron SL, Kemmlert K. Accuracy of measurements for the revised NIOSH</w:t>
      </w:r>
      <w:r w:rsidR="001C06B3" w:rsidRPr="001C06B3">
        <w:rPr>
          <w:sz w:val="24"/>
          <w:szCs w:val="24"/>
        </w:rPr>
        <w:t xml:space="preserve"> </w:t>
      </w:r>
      <w:r w:rsidRPr="001C06B3">
        <w:rPr>
          <w:sz w:val="24"/>
          <w:szCs w:val="24"/>
        </w:rPr>
        <w:t>lifting equation. National Institute for Occupational Safety and Health. Applied ergonomics. 1998; 29(6):433-8. PMID: 9796788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Boudreau AY, Baron SL, Steenland NK, Van Gilder TJ, Decker JA, et al.</w:t>
      </w:r>
      <w:r w:rsidR="001C06B3" w:rsidRPr="001C06B3">
        <w:rPr>
          <w:sz w:val="24"/>
          <w:szCs w:val="24"/>
        </w:rPr>
        <w:t xml:space="preserve"> </w:t>
      </w:r>
      <w:r w:rsidRPr="001C06B3">
        <w:rPr>
          <w:sz w:val="24"/>
          <w:szCs w:val="24"/>
        </w:rPr>
        <w:t>Occupational risk of Mycobacterium tuberculosis infection in hospital workers.</w:t>
      </w:r>
      <w:r w:rsidR="001C06B3" w:rsidRPr="001C06B3">
        <w:rPr>
          <w:sz w:val="24"/>
          <w:szCs w:val="24"/>
        </w:rPr>
        <w:t xml:space="preserve"> </w:t>
      </w:r>
      <w:r w:rsidRPr="001C06B3">
        <w:rPr>
          <w:sz w:val="24"/>
          <w:szCs w:val="24"/>
        </w:rPr>
        <w:t>American journal of industrial medicine. 1997; 32(5):528-34. PMID: 9327078</w:t>
      </w:r>
    </w:p>
    <w:p w:rsidR="005D6281" w:rsidRPr="005D6281" w:rsidRDefault="005D6281" w:rsidP="007567BD">
      <w:pPr>
        <w:tabs>
          <w:tab w:val="left" w:pos="-720"/>
        </w:tabs>
        <w:suppressAutoHyphens/>
        <w:spacing w:line="240" w:lineRule="atLeast"/>
        <w:ind w:left="360" w:hanging="720"/>
        <w:rPr>
          <w:sz w:val="24"/>
          <w:szCs w:val="24"/>
        </w:rPr>
      </w:pPr>
    </w:p>
    <w:p w:rsidR="005D6281"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Grant KA, Habes DJ, Baron SL. An ergonomics evaluation of cashier work activities</w:t>
      </w:r>
      <w:r w:rsidR="001C06B3" w:rsidRPr="001C06B3">
        <w:rPr>
          <w:sz w:val="24"/>
          <w:szCs w:val="24"/>
        </w:rPr>
        <w:t xml:space="preserve"> </w:t>
      </w:r>
      <w:r w:rsidRPr="001C06B3">
        <w:rPr>
          <w:sz w:val="24"/>
          <w:szCs w:val="24"/>
        </w:rPr>
        <w:t>at checker-unload workstations. Applied ergonomics. 1994; 25(5):310-8. PMID: 15676983</w:t>
      </w:r>
    </w:p>
    <w:p w:rsidR="005D6281" w:rsidRPr="005D6281" w:rsidRDefault="005D6281" w:rsidP="007567BD">
      <w:pPr>
        <w:tabs>
          <w:tab w:val="left" w:pos="-720"/>
        </w:tabs>
        <w:suppressAutoHyphens/>
        <w:spacing w:line="240" w:lineRule="atLeast"/>
        <w:ind w:left="360" w:hanging="720"/>
        <w:rPr>
          <w:sz w:val="24"/>
          <w:szCs w:val="24"/>
        </w:rPr>
      </w:pPr>
    </w:p>
    <w:p w:rsidR="001C06B3" w:rsidRPr="001C06B3" w:rsidRDefault="005D6281" w:rsidP="007567BD">
      <w:pPr>
        <w:pStyle w:val="ListParagraph"/>
        <w:numPr>
          <w:ilvl w:val="0"/>
          <w:numId w:val="10"/>
        </w:numPr>
        <w:tabs>
          <w:tab w:val="left" w:pos="-720"/>
        </w:tabs>
        <w:suppressAutoHyphens/>
        <w:spacing w:line="240" w:lineRule="atLeast"/>
        <w:rPr>
          <w:sz w:val="24"/>
          <w:szCs w:val="24"/>
        </w:rPr>
      </w:pPr>
      <w:r w:rsidRPr="001C06B3">
        <w:rPr>
          <w:sz w:val="24"/>
          <w:szCs w:val="24"/>
        </w:rPr>
        <w:t>Baron SL, Habes D. Occupational musculoskeletal disorders among supermarket</w:t>
      </w:r>
      <w:r w:rsidR="001C06B3" w:rsidRPr="001C06B3">
        <w:rPr>
          <w:sz w:val="24"/>
          <w:szCs w:val="24"/>
        </w:rPr>
        <w:t xml:space="preserve"> </w:t>
      </w:r>
      <w:r w:rsidRPr="001C06B3">
        <w:rPr>
          <w:sz w:val="24"/>
          <w:szCs w:val="24"/>
        </w:rPr>
        <w:t>cashiers. Scandinavian journal of work, environment &amp; health. 1992; 18 Suppl</w:t>
      </w:r>
      <w:r w:rsidR="001C06B3" w:rsidRPr="001C06B3">
        <w:rPr>
          <w:sz w:val="24"/>
          <w:szCs w:val="24"/>
        </w:rPr>
        <w:t xml:space="preserve"> </w:t>
      </w:r>
      <w:r w:rsidRPr="001C06B3">
        <w:rPr>
          <w:sz w:val="24"/>
          <w:szCs w:val="24"/>
        </w:rPr>
        <w:t>2:127-9. PMID: 1514071</w:t>
      </w:r>
    </w:p>
    <w:p w:rsidR="001C06B3" w:rsidRDefault="001C06B3" w:rsidP="007567BD">
      <w:pPr>
        <w:tabs>
          <w:tab w:val="left" w:pos="-720"/>
        </w:tabs>
        <w:suppressAutoHyphens/>
        <w:spacing w:line="240" w:lineRule="atLeast"/>
        <w:ind w:left="360" w:hanging="720"/>
        <w:rPr>
          <w:sz w:val="24"/>
          <w:szCs w:val="24"/>
        </w:rPr>
      </w:pPr>
    </w:p>
    <w:p w:rsidR="00A34DDE" w:rsidRPr="001C06B3" w:rsidRDefault="00A34DDE" w:rsidP="007567BD">
      <w:pPr>
        <w:pStyle w:val="ListParagraph"/>
        <w:numPr>
          <w:ilvl w:val="0"/>
          <w:numId w:val="10"/>
        </w:numPr>
        <w:tabs>
          <w:tab w:val="left" w:pos="-720"/>
        </w:tabs>
        <w:suppressAutoHyphens/>
        <w:spacing w:line="240" w:lineRule="atLeast"/>
        <w:rPr>
          <w:sz w:val="24"/>
          <w:szCs w:val="24"/>
        </w:rPr>
      </w:pPr>
      <w:r w:rsidRPr="001C06B3">
        <w:rPr>
          <w:sz w:val="24"/>
          <w:szCs w:val="24"/>
        </w:rPr>
        <w:t xml:space="preserve">Froines JR, Baron S, Wegman DH, O'Rourke, S. Characterization of airborne concentrations of lead in U.S. industry.  </w:t>
      </w:r>
      <w:r w:rsidRPr="007567BD">
        <w:rPr>
          <w:rStyle w:val="jrnl"/>
          <w:sz w:val="24"/>
          <w:szCs w:val="24"/>
        </w:rPr>
        <w:t>Am J Ind Med</w:t>
      </w:r>
      <w:r w:rsidRPr="007567BD">
        <w:rPr>
          <w:sz w:val="24"/>
          <w:szCs w:val="24"/>
        </w:rPr>
        <w:t>.</w:t>
      </w:r>
      <w:r w:rsidRPr="001C06B3">
        <w:rPr>
          <w:sz w:val="24"/>
          <w:szCs w:val="24"/>
        </w:rPr>
        <w:t xml:space="preserve"> 1990;18:1-17.</w:t>
      </w:r>
    </w:p>
    <w:p w:rsidR="00A34DDE" w:rsidRDefault="00A34DDE" w:rsidP="001C06B3">
      <w:pPr>
        <w:pStyle w:val="Default"/>
        <w:ind w:left="720"/>
        <w:rPr>
          <w:sz w:val="28"/>
          <w:szCs w:val="28"/>
        </w:rPr>
      </w:pPr>
    </w:p>
    <w:p w:rsidR="00A34DDE" w:rsidRDefault="00A34DDE" w:rsidP="00A34DDE">
      <w:pPr>
        <w:pStyle w:val="Default"/>
        <w:rPr>
          <w:sz w:val="28"/>
          <w:szCs w:val="28"/>
        </w:rPr>
      </w:pPr>
      <w:r>
        <w:rPr>
          <w:sz w:val="28"/>
          <w:szCs w:val="28"/>
        </w:rPr>
        <w:t>NIOSH Technical Publications</w:t>
      </w:r>
    </w:p>
    <w:p w:rsidR="00A34DDE" w:rsidRDefault="00A34DDE" w:rsidP="00A34DDE"/>
    <w:p w:rsidR="00A34DDE" w:rsidRDefault="00A34DDE" w:rsidP="00A34DDE">
      <w:pPr>
        <w:tabs>
          <w:tab w:val="left" w:pos="-720"/>
        </w:tabs>
        <w:suppressAutoHyphens/>
        <w:spacing w:line="240" w:lineRule="atLeast"/>
        <w:ind w:left="720" w:right="144" w:hanging="720"/>
        <w:rPr>
          <w:b/>
          <w:bCs/>
          <w:sz w:val="24"/>
          <w:szCs w:val="24"/>
        </w:rPr>
      </w:pPr>
      <w:r>
        <w:rPr>
          <w:sz w:val="24"/>
          <w:szCs w:val="24"/>
        </w:rPr>
        <w:t xml:space="preserve">Steege A, Baron S, </w:t>
      </w:r>
      <w:r>
        <w:rPr>
          <w:i/>
          <w:iCs/>
          <w:sz w:val="24"/>
          <w:szCs w:val="24"/>
        </w:rPr>
        <w:t xml:space="preserve">Occupational Health of Hired Farmworkers in the United States, National Agricultural Workers Survey Occupational Health Supplement. </w:t>
      </w:r>
      <w:r>
        <w:rPr>
          <w:iCs/>
          <w:sz w:val="24"/>
          <w:szCs w:val="24"/>
        </w:rPr>
        <w:t>NIOSH</w:t>
      </w:r>
      <w:r>
        <w:rPr>
          <w:i/>
          <w:iCs/>
          <w:sz w:val="24"/>
          <w:szCs w:val="24"/>
        </w:rPr>
        <w:t xml:space="preserve"> </w:t>
      </w:r>
      <w:r w:rsidRPr="007D372E">
        <w:rPr>
          <w:iCs/>
          <w:sz w:val="24"/>
          <w:szCs w:val="24"/>
        </w:rPr>
        <w:t>Publication No 2009-119</w:t>
      </w:r>
      <w:r>
        <w:rPr>
          <w:iCs/>
          <w:sz w:val="24"/>
          <w:szCs w:val="24"/>
        </w:rPr>
        <w:t xml:space="preserve">, </w:t>
      </w:r>
      <w:r w:rsidRPr="007D372E">
        <w:rPr>
          <w:iCs/>
          <w:sz w:val="24"/>
          <w:szCs w:val="24"/>
        </w:rPr>
        <w:t>2009</w:t>
      </w:r>
      <w:r>
        <w:rPr>
          <w:iCs/>
          <w:sz w:val="24"/>
          <w:szCs w:val="24"/>
        </w:rPr>
        <w:t>.</w:t>
      </w:r>
    </w:p>
    <w:p w:rsidR="00A34DDE" w:rsidRPr="00BF0855" w:rsidRDefault="00A34DDE" w:rsidP="00A34DDE">
      <w:pPr>
        <w:ind w:left="720" w:right="144" w:hanging="720"/>
        <w:outlineLvl w:val="1"/>
        <w:rPr>
          <w:bCs/>
          <w:sz w:val="24"/>
          <w:szCs w:val="24"/>
        </w:rPr>
      </w:pPr>
      <w:r>
        <w:rPr>
          <w:rFonts w:eastAsiaTheme="minorHAnsi"/>
          <w:sz w:val="23"/>
          <w:szCs w:val="23"/>
        </w:rPr>
        <w:t xml:space="preserve">Baron S (Ed). </w:t>
      </w:r>
      <w:r w:rsidRPr="00A52841">
        <w:rPr>
          <w:b/>
          <w:bCs/>
          <w:sz w:val="24"/>
          <w:szCs w:val="24"/>
        </w:rPr>
        <w:t xml:space="preserve"> </w:t>
      </w:r>
      <w:r w:rsidRPr="00BF0855">
        <w:rPr>
          <w:bCs/>
          <w:i/>
          <w:sz w:val="24"/>
          <w:szCs w:val="24"/>
        </w:rPr>
        <w:t>Expanding Our Understanding of the Psychosocial Work Environment</w:t>
      </w:r>
      <w:r>
        <w:rPr>
          <w:b/>
          <w:bCs/>
          <w:sz w:val="24"/>
          <w:szCs w:val="24"/>
        </w:rPr>
        <w:t>:</w:t>
      </w:r>
      <w:r w:rsidRPr="004F6EF3">
        <w:rPr>
          <w:rFonts w:eastAsiaTheme="minorHAnsi"/>
          <w:sz w:val="24"/>
          <w:szCs w:val="24"/>
        </w:rPr>
        <w:t xml:space="preserve"> </w:t>
      </w:r>
      <w:r w:rsidRPr="004F6EF3">
        <w:rPr>
          <w:rFonts w:eastAsiaTheme="minorHAnsi"/>
          <w:i/>
          <w:iCs/>
          <w:sz w:val="24"/>
          <w:szCs w:val="24"/>
        </w:rPr>
        <w:t>A Compendium of Measures of Discrimination, Harassment and Work-Family Issues</w:t>
      </w:r>
      <w:r>
        <w:rPr>
          <w:rFonts w:eastAsiaTheme="minorHAnsi"/>
          <w:i/>
          <w:iCs/>
          <w:sz w:val="24"/>
          <w:szCs w:val="24"/>
        </w:rPr>
        <w:t xml:space="preserve">. </w:t>
      </w:r>
      <w:r w:rsidRPr="004F6EF3">
        <w:rPr>
          <w:rFonts w:eastAsiaTheme="minorHAnsi"/>
          <w:sz w:val="23"/>
          <w:szCs w:val="23"/>
        </w:rPr>
        <w:t xml:space="preserve"> </w:t>
      </w:r>
      <w:r w:rsidRPr="00BF0855">
        <w:rPr>
          <w:bCs/>
          <w:sz w:val="24"/>
          <w:szCs w:val="24"/>
        </w:rPr>
        <w:t>NIOSH Publication No. 2008-104, 2008.</w:t>
      </w:r>
    </w:p>
    <w:p w:rsidR="00A34DDE" w:rsidRDefault="00A34DDE" w:rsidP="00A34DDE">
      <w:pPr>
        <w:tabs>
          <w:tab w:val="left" w:pos="-720"/>
        </w:tabs>
        <w:suppressAutoHyphens/>
        <w:spacing w:line="240" w:lineRule="atLeast"/>
        <w:ind w:left="720" w:right="144" w:hanging="720"/>
        <w:rPr>
          <w:sz w:val="24"/>
          <w:szCs w:val="24"/>
        </w:rPr>
      </w:pPr>
      <w:r>
        <w:rPr>
          <w:sz w:val="24"/>
          <w:szCs w:val="24"/>
        </w:rPr>
        <w:t xml:space="preserve">Baron S, Estill C, Lalich N, Steege A. </w:t>
      </w:r>
      <w:r>
        <w:rPr>
          <w:i/>
          <w:iCs/>
          <w:sz w:val="24"/>
          <w:szCs w:val="24"/>
        </w:rPr>
        <w:t>Simple Solutions: Ergonomics for Farmworkers</w:t>
      </w:r>
      <w:r>
        <w:rPr>
          <w:sz w:val="24"/>
          <w:szCs w:val="24"/>
        </w:rPr>
        <w:t>, NIOSH Publication No 2001-11, 2001.</w:t>
      </w:r>
    </w:p>
    <w:p w:rsidR="00A34DDE" w:rsidRDefault="00A34DDE" w:rsidP="00A34DDE">
      <w:pPr>
        <w:tabs>
          <w:tab w:val="left" w:pos="-720"/>
        </w:tabs>
        <w:suppressAutoHyphens/>
        <w:spacing w:line="240" w:lineRule="atLeast"/>
        <w:ind w:left="720" w:right="144" w:hanging="720"/>
        <w:rPr>
          <w:sz w:val="24"/>
          <w:szCs w:val="24"/>
        </w:rPr>
      </w:pPr>
    </w:p>
    <w:p w:rsidR="00A34DDE" w:rsidRPr="00F52B93" w:rsidRDefault="00A34DDE" w:rsidP="00A34DDE">
      <w:pPr>
        <w:tabs>
          <w:tab w:val="left" w:pos="-720"/>
        </w:tabs>
        <w:suppressAutoHyphens/>
        <w:spacing w:line="240" w:lineRule="atLeast"/>
        <w:ind w:left="720" w:right="144" w:hanging="720"/>
        <w:rPr>
          <w:b/>
          <w:color w:val="000000"/>
          <w:sz w:val="24"/>
          <w:szCs w:val="24"/>
          <w:u w:val="single"/>
        </w:rPr>
      </w:pPr>
      <w:r w:rsidRPr="00F52B93">
        <w:rPr>
          <w:b/>
          <w:color w:val="000000"/>
          <w:sz w:val="24"/>
          <w:szCs w:val="24"/>
          <w:u w:val="single"/>
        </w:rPr>
        <w:t>Health Hazard Evaluations Reports</w:t>
      </w:r>
      <w:r>
        <w:rPr>
          <w:b/>
          <w:color w:val="000000"/>
          <w:sz w:val="24"/>
          <w:szCs w:val="24"/>
          <w:u w:val="single"/>
        </w:rPr>
        <w:t xml:space="preserve"> (selected)</w:t>
      </w:r>
      <w:r w:rsidRPr="00F52B93">
        <w:rPr>
          <w:b/>
          <w:color w:val="000000"/>
          <w:sz w:val="24"/>
          <w:szCs w:val="24"/>
          <w:u w:val="single"/>
        </w:rPr>
        <w:t xml:space="preserve"> </w:t>
      </w:r>
    </w:p>
    <w:p w:rsidR="00A34DDE" w:rsidRDefault="00A34DDE" w:rsidP="00A34DDE">
      <w:pPr>
        <w:tabs>
          <w:tab w:val="left" w:pos="-720"/>
        </w:tabs>
        <w:suppressAutoHyphens/>
        <w:spacing w:line="240" w:lineRule="atLeast"/>
        <w:ind w:left="720" w:right="144" w:hanging="720"/>
        <w:rPr>
          <w:color w:val="000000"/>
          <w:sz w:val="24"/>
          <w:szCs w:val="24"/>
        </w:rPr>
      </w:pP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t>Bernard-B; Driscoll-R; Baron-S; Wallingford-K; Mueller-C</w:t>
      </w:r>
      <w:r>
        <w:rPr>
          <w:color w:val="000000"/>
          <w:sz w:val="24"/>
          <w:szCs w:val="24"/>
        </w:rPr>
        <w:t>.</w:t>
      </w:r>
      <w:r w:rsidRPr="0060641C">
        <w:rPr>
          <w:bCs/>
          <w:color w:val="000000"/>
          <w:sz w:val="24"/>
          <w:szCs w:val="24"/>
        </w:rPr>
        <w:t xml:space="preserve"> Health hazard evaluation report: HETA-2002-0090; 2002-0096; 2002-0101-3028, Buildings in the Vicinity of the World Trade Center, New York City, New York</w:t>
      </w:r>
      <w:r>
        <w:rPr>
          <w:bCs/>
          <w:color w:val="000000"/>
          <w:sz w:val="24"/>
          <w:szCs w:val="24"/>
        </w:rPr>
        <w:t>. 2002.</w:t>
      </w:r>
      <w:r w:rsidRPr="0060641C">
        <w:rPr>
          <w:bCs/>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t>Baron-S; Habes-DJ</w:t>
      </w:r>
      <w:r>
        <w:rPr>
          <w:color w:val="000000"/>
          <w:sz w:val="24"/>
          <w:szCs w:val="24"/>
        </w:rPr>
        <w:t xml:space="preserve">. </w:t>
      </w:r>
      <w:r w:rsidRPr="0060641C">
        <w:rPr>
          <w:bCs/>
          <w:color w:val="000000"/>
          <w:sz w:val="24"/>
          <w:szCs w:val="24"/>
        </w:rPr>
        <w:t xml:space="preserve"> Health hazard evaluation report: HETA 2001-0139-2930, Alameda County Public Authority for In-Home Support Services, Alameda, California</w:t>
      </w:r>
      <w:r>
        <w:rPr>
          <w:bCs/>
          <w:color w:val="000000"/>
          <w:sz w:val="24"/>
          <w:szCs w:val="24"/>
        </w:rPr>
        <w:t>. 2001</w:t>
      </w:r>
      <w:r w:rsidRPr="0060641C">
        <w:rPr>
          <w:bCs/>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t>Habes-DJ; Baron-S</w:t>
      </w:r>
      <w:r>
        <w:rPr>
          <w:color w:val="000000"/>
          <w:sz w:val="24"/>
          <w:szCs w:val="24"/>
        </w:rPr>
        <w:t>.</w:t>
      </w:r>
      <w:r w:rsidRPr="0060641C">
        <w:rPr>
          <w:bCs/>
          <w:color w:val="000000"/>
          <w:sz w:val="24"/>
          <w:szCs w:val="24"/>
        </w:rPr>
        <w:t xml:space="preserve"> Health Hazard Evaluation Report HETA 99-0093-2749, University of Medicine and Dentistry of New Jersey St. Peter's University Hospital Piscataway, New Jersey</w:t>
      </w:r>
      <w:r>
        <w:rPr>
          <w:bCs/>
          <w:color w:val="000000"/>
          <w:sz w:val="24"/>
          <w:szCs w:val="24"/>
        </w:rPr>
        <w:t>. 1999.</w:t>
      </w:r>
      <w:r w:rsidRPr="0060641C">
        <w:rPr>
          <w:bCs/>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lastRenderedPageBreak/>
        <w:t>Habes-DJ; Baron-S; Wigmore</w:t>
      </w:r>
      <w:r>
        <w:rPr>
          <w:color w:val="000000"/>
          <w:sz w:val="24"/>
          <w:szCs w:val="24"/>
        </w:rPr>
        <w:t xml:space="preserve"> </w:t>
      </w:r>
      <w:r w:rsidRPr="0060641C">
        <w:rPr>
          <w:color w:val="000000"/>
          <w:sz w:val="24"/>
          <w:szCs w:val="24"/>
        </w:rPr>
        <w:t>D</w:t>
      </w:r>
      <w:r>
        <w:rPr>
          <w:color w:val="000000"/>
          <w:sz w:val="24"/>
          <w:szCs w:val="24"/>
        </w:rPr>
        <w:t>.</w:t>
      </w:r>
      <w:r w:rsidRPr="0060641C">
        <w:rPr>
          <w:bCs/>
          <w:color w:val="000000"/>
          <w:sz w:val="24"/>
          <w:szCs w:val="24"/>
        </w:rPr>
        <w:t xml:space="preserve"> Health Hazard Evaluation Report HETA 98-0062-2710, Inland Eastex, Evadale, Texas</w:t>
      </w:r>
      <w:r>
        <w:rPr>
          <w:bCs/>
          <w:color w:val="000000"/>
          <w:sz w:val="24"/>
          <w:szCs w:val="24"/>
        </w:rPr>
        <w:t>. 1998.</w:t>
      </w: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t>Roegner-KC; Baron-S</w:t>
      </w:r>
      <w:r>
        <w:rPr>
          <w:color w:val="000000"/>
          <w:sz w:val="24"/>
          <w:szCs w:val="24"/>
        </w:rPr>
        <w:t>.</w:t>
      </w:r>
      <w:r w:rsidRPr="0060641C">
        <w:rPr>
          <w:color w:val="000000"/>
          <w:sz w:val="24"/>
          <w:szCs w:val="24"/>
        </w:rPr>
        <w:t xml:space="preserve"> </w:t>
      </w:r>
      <w:r w:rsidRPr="0060641C">
        <w:rPr>
          <w:bCs/>
          <w:color w:val="000000"/>
          <w:sz w:val="24"/>
          <w:szCs w:val="24"/>
        </w:rPr>
        <w:t>Health hazard evaluation report HETA 97-0115-2718, Northwest Airlines, Wayne County Airport</w:t>
      </w:r>
      <w:r w:rsidRPr="0060641C">
        <w:rPr>
          <w:color w:val="000000"/>
          <w:sz w:val="24"/>
          <w:szCs w:val="24"/>
        </w:rPr>
        <w:t xml:space="preserve"> HETA-97-0115-2718</w:t>
      </w:r>
      <w:r>
        <w:rPr>
          <w:color w:val="000000"/>
          <w:sz w:val="24"/>
          <w:szCs w:val="24"/>
        </w:rPr>
        <w:t>. 1997.</w:t>
      </w:r>
      <w:r w:rsidRPr="0060641C">
        <w:rPr>
          <w:bCs/>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color w:val="000000"/>
          <w:sz w:val="24"/>
          <w:szCs w:val="24"/>
        </w:rPr>
      </w:pPr>
      <w:r w:rsidRPr="0060641C">
        <w:rPr>
          <w:color w:val="000000"/>
          <w:sz w:val="24"/>
          <w:szCs w:val="24"/>
        </w:rPr>
        <w:t>McGlothlin-J; Baron-S</w:t>
      </w:r>
      <w:r w:rsidRPr="0060641C">
        <w:rPr>
          <w:bCs/>
          <w:color w:val="000000"/>
          <w:sz w:val="24"/>
          <w:szCs w:val="24"/>
        </w:rPr>
        <w:t xml:space="preserve"> HHE Report No. HETA-91-0208-2422, Harley-Davidson Incorporated, Milwaukee, Wisconsin</w:t>
      </w:r>
      <w:r>
        <w:rPr>
          <w:bCs/>
          <w:color w:val="000000"/>
          <w:sz w:val="24"/>
          <w:szCs w:val="24"/>
        </w:rPr>
        <w:t>. 1991.</w:t>
      </w:r>
      <w:r w:rsidRPr="0060641C">
        <w:rPr>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color w:val="000000"/>
          <w:sz w:val="24"/>
          <w:szCs w:val="24"/>
        </w:rPr>
      </w:pPr>
      <w:r w:rsidRPr="0060641C">
        <w:rPr>
          <w:color w:val="000000"/>
          <w:sz w:val="24"/>
          <w:szCs w:val="24"/>
        </w:rPr>
        <w:t>Elliott-LJ; Baron-S</w:t>
      </w:r>
      <w:r w:rsidRPr="0060641C">
        <w:rPr>
          <w:bCs/>
          <w:color w:val="000000"/>
          <w:sz w:val="24"/>
          <w:szCs w:val="24"/>
        </w:rPr>
        <w:t xml:space="preserve"> HHE Report No. HETA-89-183-2101, Andrew Jackson Junior High School, Cross Lanes, West Virginia</w:t>
      </w:r>
      <w:r>
        <w:rPr>
          <w:bCs/>
          <w:color w:val="000000"/>
          <w:sz w:val="24"/>
          <w:szCs w:val="24"/>
        </w:rPr>
        <w:t>. 1989</w:t>
      </w:r>
      <w:r w:rsidRPr="0060641C">
        <w:rPr>
          <w:color w:val="000000"/>
          <w:sz w:val="24"/>
          <w:szCs w:val="24"/>
        </w:rPr>
        <w:t xml:space="preserve"> </w:t>
      </w:r>
    </w:p>
    <w:p w:rsidR="00A34DDE" w:rsidRPr="0060641C" w:rsidRDefault="00A34DDE" w:rsidP="00A34DDE">
      <w:pPr>
        <w:tabs>
          <w:tab w:val="left" w:pos="-720"/>
        </w:tabs>
        <w:suppressAutoHyphens/>
        <w:spacing w:line="240" w:lineRule="atLeast"/>
        <w:ind w:left="720" w:right="144" w:hanging="720"/>
        <w:rPr>
          <w:bCs/>
          <w:color w:val="000000"/>
          <w:sz w:val="24"/>
          <w:szCs w:val="24"/>
        </w:rPr>
      </w:pPr>
      <w:r w:rsidRPr="0060641C">
        <w:rPr>
          <w:color w:val="000000"/>
          <w:sz w:val="24"/>
          <w:szCs w:val="24"/>
        </w:rPr>
        <w:t>Kinnes-GM; Baron-SL</w:t>
      </w:r>
      <w:r w:rsidRPr="0060641C">
        <w:rPr>
          <w:bCs/>
          <w:color w:val="000000"/>
          <w:sz w:val="24"/>
          <w:szCs w:val="24"/>
        </w:rPr>
        <w:t xml:space="preserve"> HHE Report No. HETA-88-377-2120, ARMCO Coke Oven, Ashland, Kentucky</w:t>
      </w:r>
      <w:r>
        <w:rPr>
          <w:bCs/>
          <w:color w:val="000000"/>
          <w:sz w:val="24"/>
          <w:szCs w:val="24"/>
        </w:rPr>
        <w:t>. 1988.</w:t>
      </w:r>
    </w:p>
    <w:p w:rsidR="00A34DDE" w:rsidRPr="0060641C" w:rsidRDefault="00A34DDE" w:rsidP="00A34DDE">
      <w:pPr>
        <w:tabs>
          <w:tab w:val="left" w:pos="-720"/>
        </w:tabs>
        <w:suppressAutoHyphens/>
        <w:spacing w:line="240" w:lineRule="atLeast"/>
        <w:ind w:left="720" w:right="144" w:hanging="720"/>
        <w:rPr>
          <w:sz w:val="24"/>
          <w:szCs w:val="24"/>
        </w:rPr>
      </w:pPr>
      <w:r w:rsidRPr="0060641C">
        <w:rPr>
          <w:color w:val="000000"/>
          <w:sz w:val="24"/>
          <w:szCs w:val="24"/>
        </w:rPr>
        <w:t>Seitz-T; Baron-S</w:t>
      </w:r>
      <w:r w:rsidRPr="0060641C">
        <w:rPr>
          <w:bCs/>
          <w:color w:val="000000"/>
          <w:sz w:val="24"/>
          <w:szCs w:val="24"/>
        </w:rPr>
        <w:t xml:space="preserve"> HHE Report No. HETA-87-349-2022, Rockcastle Manufacturing, Mount Vernon, Kentucky</w:t>
      </w:r>
      <w:r>
        <w:rPr>
          <w:bCs/>
          <w:color w:val="000000"/>
          <w:sz w:val="24"/>
          <w:szCs w:val="24"/>
        </w:rPr>
        <w:t>. 1988.</w:t>
      </w:r>
    </w:p>
    <w:p w:rsidR="00A34DDE" w:rsidRDefault="00A34DDE" w:rsidP="00A34DDE">
      <w:pPr>
        <w:ind w:left="720" w:right="144" w:hanging="720"/>
        <w:rPr>
          <w:rFonts w:ascii="Copperplate Gothic Bold" w:eastAsiaTheme="minorHAnsi" w:hAnsi="Copperplate Gothic Bold" w:cs="Arial"/>
          <w:color w:val="000000"/>
          <w:sz w:val="28"/>
        </w:rPr>
      </w:pPr>
    </w:p>
    <w:p w:rsidR="00A34DDE" w:rsidRDefault="00A34DDE" w:rsidP="00A34DDE">
      <w:pPr>
        <w:ind w:left="720" w:right="144" w:hanging="720"/>
        <w:rPr>
          <w:rFonts w:ascii="Copperplate Gothic Bold" w:eastAsiaTheme="minorHAnsi" w:hAnsi="Copperplate Gothic Bold" w:cs="Arial"/>
          <w:color w:val="000000"/>
          <w:sz w:val="28"/>
        </w:rPr>
      </w:pPr>
      <w:r>
        <w:rPr>
          <w:rFonts w:ascii="Copperplate Gothic Bold" w:eastAsiaTheme="minorHAnsi" w:hAnsi="Copperplate Gothic Bold" w:cs="Arial"/>
          <w:color w:val="000000"/>
          <w:sz w:val="28"/>
        </w:rPr>
        <w:t xml:space="preserve">Conference </w:t>
      </w:r>
      <w:r w:rsidRPr="00EE0263">
        <w:rPr>
          <w:rFonts w:ascii="Copperplate Gothic Bold" w:eastAsiaTheme="minorHAnsi" w:hAnsi="Copperplate Gothic Bold" w:cs="Arial"/>
          <w:color w:val="000000"/>
          <w:sz w:val="28"/>
        </w:rPr>
        <w:t>Presentations</w:t>
      </w:r>
      <w:r>
        <w:rPr>
          <w:rFonts w:ascii="Copperplate Gothic Bold" w:eastAsiaTheme="minorHAnsi" w:hAnsi="Copperplate Gothic Bold" w:cs="Arial"/>
          <w:color w:val="000000"/>
          <w:sz w:val="28"/>
        </w:rPr>
        <w:t xml:space="preserve"> (selected)</w:t>
      </w:r>
    </w:p>
    <w:p w:rsidR="00A34DDE" w:rsidRDefault="00A34DDE" w:rsidP="00A34DDE">
      <w:pPr>
        <w:ind w:left="720" w:right="144" w:hanging="720"/>
        <w:rPr>
          <w:rFonts w:ascii="Copperplate Gothic Bold" w:eastAsiaTheme="minorHAnsi" w:hAnsi="Copperplate Gothic Bold" w:cs="Arial"/>
          <w:color w:val="000000"/>
          <w:sz w:val="28"/>
        </w:rPr>
      </w:pPr>
    </w:p>
    <w:p w:rsidR="00125202" w:rsidRPr="00125202" w:rsidRDefault="00125202" w:rsidP="00125202">
      <w:pPr>
        <w:ind w:left="720" w:hanging="720"/>
        <w:rPr>
          <w:rFonts w:eastAsia="+mj-ea"/>
          <w:caps/>
          <w:sz w:val="24"/>
          <w:szCs w:val="24"/>
        </w:rPr>
      </w:pPr>
      <w:r w:rsidRPr="00125202">
        <w:rPr>
          <w:rFonts w:eastAsia="+mj-ea"/>
          <w:i/>
          <w:sz w:val="24"/>
          <w:szCs w:val="24"/>
        </w:rPr>
        <w:t>Total Worker Health challenges: reaching low-wage, immigrant and contingent and temporary workers</w:t>
      </w:r>
      <w:r>
        <w:rPr>
          <w:rFonts w:eastAsia="+mj-ea"/>
          <w:i/>
          <w:sz w:val="24"/>
          <w:szCs w:val="24"/>
        </w:rPr>
        <w:t xml:space="preserve">- </w:t>
      </w:r>
      <w:r>
        <w:rPr>
          <w:rFonts w:eastAsia="+mj-ea"/>
          <w:sz w:val="24"/>
          <w:szCs w:val="24"/>
        </w:rPr>
        <w:t xml:space="preserve">National Institute for Health Pathways Towards Prevention workshop, Bethesda, Dec 2015 </w:t>
      </w:r>
    </w:p>
    <w:p w:rsidR="00563371" w:rsidRPr="00563371" w:rsidRDefault="009149EF" w:rsidP="00125202">
      <w:pPr>
        <w:ind w:left="720" w:hanging="720"/>
        <w:rPr>
          <w:sz w:val="24"/>
          <w:szCs w:val="24"/>
        </w:rPr>
      </w:pPr>
      <w:hyperlink r:id="rId14" w:history="1">
        <w:r w:rsidR="00563371" w:rsidRPr="00563371">
          <w:rPr>
            <w:rStyle w:val="Hyperlink"/>
            <w:rFonts w:eastAsiaTheme="majorEastAsia"/>
            <w:i/>
            <w:color w:val="auto"/>
            <w:sz w:val="24"/>
            <w:szCs w:val="24"/>
            <w:u w:val="none"/>
          </w:rPr>
          <w:t>Exploring the use of smart phones and mobile applications to document the occupational hazards of immigrant construction workers in a post disaster setting</w:t>
        </w:r>
      </w:hyperlink>
      <w:r w:rsidR="00563371">
        <w:rPr>
          <w:i/>
          <w:sz w:val="24"/>
          <w:szCs w:val="24"/>
        </w:rPr>
        <w:t xml:space="preserve">- </w:t>
      </w:r>
      <w:r w:rsidR="00677267">
        <w:rPr>
          <w:sz w:val="24"/>
          <w:szCs w:val="24"/>
        </w:rPr>
        <w:t xml:space="preserve">at </w:t>
      </w:r>
      <w:r w:rsidR="000F1D1B">
        <w:rPr>
          <w:sz w:val="24"/>
          <w:szCs w:val="24"/>
        </w:rPr>
        <w:t xml:space="preserve">the </w:t>
      </w:r>
      <w:r w:rsidR="00677267">
        <w:rPr>
          <w:sz w:val="24"/>
          <w:szCs w:val="24"/>
        </w:rPr>
        <w:t>American Public Health Association Meeting November</w:t>
      </w:r>
      <w:r w:rsidR="000F1D1B">
        <w:rPr>
          <w:sz w:val="24"/>
          <w:szCs w:val="24"/>
        </w:rPr>
        <w:t xml:space="preserve"> 2015 Chicago, IL</w:t>
      </w:r>
      <w:r w:rsidR="00563371">
        <w:rPr>
          <w:i/>
          <w:sz w:val="24"/>
          <w:szCs w:val="24"/>
        </w:rPr>
        <w:t xml:space="preserve"> </w:t>
      </w:r>
    </w:p>
    <w:p w:rsidR="000F1D1B" w:rsidRPr="00563371" w:rsidRDefault="009149EF" w:rsidP="00125202">
      <w:pPr>
        <w:ind w:left="720" w:hanging="720"/>
        <w:rPr>
          <w:sz w:val="24"/>
          <w:szCs w:val="24"/>
        </w:rPr>
      </w:pPr>
      <w:hyperlink r:id="rId15" w:history="1">
        <w:r w:rsidR="00563371" w:rsidRPr="00563371">
          <w:rPr>
            <w:rStyle w:val="Hyperlink"/>
            <w:rFonts w:eastAsiaTheme="majorEastAsia"/>
            <w:i/>
            <w:color w:val="auto"/>
            <w:sz w:val="24"/>
            <w:szCs w:val="24"/>
            <w:u w:val="none"/>
          </w:rPr>
          <w:t>Examining barriers and facilitators to protecting the health and safety of Latino construction workers post-Hurricane Sandy</w:t>
        </w:r>
      </w:hyperlink>
      <w:r w:rsidR="00563371" w:rsidRPr="00563371">
        <w:rPr>
          <w:i/>
          <w:sz w:val="24"/>
          <w:szCs w:val="24"/>
        </w:rPr>
        <w:t xml:space="preserve"> </w:t>
      </w:r>
      <w:r w:rsidR="000F1D1B">
        <w:rPr>
          <w:sz w:val="24"/>
          <w:szCs w:val="24"/>
        </w:rPr>
        <w:t>at the American Public Health Association Meeting November 2015 Chicago, IL</w:t>
      </w:r>
      <w:r w:rsidR="000F1D1B">
        <w:rPr>
          <w:i/>
          <w:sz w:val="24"/>
          <w:szCs w:val="24"/>
        </w:rPr>
        <w:t xml:space="preserve"> </w:t>
      </w:r>
    </w:p>
    <w:p w:rsidR="000F1D1B" w:rsidRPr="00563371" w:rsidRDefault="000F1D1B" w:rsidP="00125202">
      <w:pPr>
        <w:ind w:left="720" w:hanging="720"/>
        <w:rPr>
          <w:sz w:val="24"/>
          <w:szCs w:val="24"/>
        </w:rPr>
      </w:pPr>
      <w:r>
        <w:rPr>
          <w:i/>
          <w:sz w:val="24"/>
          <w:szCs w:val="24"/>
        </w:rPr>
        <w:t xml:space="preserve"> </w:t>
      </w:r>
      <w:hyperlink r:id="rId16" w:history="1">
        <w:r w:rsidR="00563371" w:rsidRPr="00563371">
          <w:rPr>
            <w:rStyle w:val="Hyperlink"/>
            <w:rFonts w:eastAsiaTheme="majorEastAsia"/>
            <w:i/>
            <w:color w:val="auto"/>
            <w:sz w:val="24"/>
            <w:szCs w:val="24"/>
            <w:u w:val="none"/>
          </w:rPr>
          <w:t>Promoting low-wage and immigrant worker health via community-based workforce development organizations: A qualitative study</w:t>
        </w:r>
      </w:hyperlink>
      <w:r w:rsidRPr="000F1D1B">
        <w:rPr>
          <w:sz w:val="24"/>
          <w:szCs w:val="24"/>
        </w:rPr>
        <w:t xml:space="preserve"> </w:t>
      </w:r>
      <w:r>
        <w:rPr>
          <w:sz w:val="24"/>
          <w:szCs w:val="24"/>
        </w:rPr>
        <w:t>at the American Public Health Association Meeting November 2015 Chicago, IL</w:t>
      </w:r>
      <w:r>
        <w:rPr>
          <w:i/>
          <w:sz w:val="24"/>
          <w:szCs w:val="24"/>
        </w:rPr>
        <w:t xml:space="preserve"> </w:t>
      </w:r>
    </w:p>
    <w:p w:rsidR="000F1D1B" w:rsidRPr="00563371" w:rsidRDefault="009F493A" w:rsidP="00125202">
      <w:pPr>
        <w:ind w:left="720" w:hanging="720"/>
        <w:rPr>
          <w:sz w:val="24"/>
          <w:szCs w:val="24"/>
        </w:rPr>
      </w:pPr>
      <w:r w:rsidRPr="009F493A">
        <w:rPr>
          <w:bCs/>
          <w:i/>
          <w:sz w:val="24"/>
          <w:szCs w:val="24"/>
        </w:rPr>
        <w:t>Role of community based organizations in disaster preparedness for immigrant day laborers: An effective model for protecting worker safety and health</w:t>
      </w:r>
      <w:r w:rsidR="000F1D1B">
        <w:rPr>
          <w:bCs/>
          <w:i/>
          <w:sz w:val="24"/>
          <w:szCs w:val="24"/>
        </w:rPr>
        <w:t xml:space="preserve"> </w:t>
      </w:r>
      <w:r w:rsidR="000F1D1B">
        <w:rPr>
          <w:sz w:val="24"/>
          <w:szCs w:val="24"/>
        </w:rPr>
        <w:t>at the American Public Health Association Meeting November 2014 New Orleans</w:t>
      </w:r>
      <w:r w:rsidR="00125202">
        <w:rPr>
          <w:sz w:val="24"/>
          <w:szCs w:val="24"/>
        </w:rPr>
        <w:t>, LA</w:t>
      </w:r>
      <w:r w:rsidR="000F1D1B">
        <w:rPr>
          <w:i/>
          <w:sz w:val="24"/>
          <w:szCs w:val="24"/>
        </w:rPr>
        <w:t xml:space="preserve"> </w:t>
      </w:r>
    </w:p>
    <w:p w:rsidR="00A34DDE" w:rsidRDefault="00A34DDE" w:rsidP="00A34DDE">
      <w:pPr>
        <w:ind w:left="720" w:hanging="720"/>
        <w:rPr>
          <w:bCs/>
          <w:sz w:val="24"/>
          <w:szCs w:val="24"/>
        </w:rPr>
      </w:pPr>
      <w:r w:rsidRPr="00F52B93">
        <w:rPr>
          <w:bCs/>
          <w:i/>
          <w:sz w:val="24"/>
          <w:szCs w:val="24"/>
        </w:rPr>
        <w:t>The Health of the Low-income Workforce: Integrating Public Health and Occupational Health Approaches</w:t>
      </w:r>
      <w:r w:rsidRPr="00F52B93">
        <w:rPr>
          <w:bCs/>
          <w:sz w:val="24"/>
          <w:szCs w:val="24"/>
        </w:rPr>
        <w:t xml:space="preserve">: Panel presentation of five issue papers on </w:t>
      </w:r>
      <w:r>
        <w:rPr>
          <w:bCs/>
          <w:sz w:val="24"/>
          <w:szCs w:val="24"/>
        </w:rPr>
        <w:t>E</w:t>
      </w:r>
      <w:r w:rsidRPr="00F52B93">
        <w:rPr>
          <w:bCs/>
          <w:sz w:val="24"/>
          <w:szCs w:val="24"/>
        </w:rPr>
        <w:t xml:space="preserve">liminating </w:t>
      </w:r>
      <w:r>
        <w:rPr>
          <w:bCs/>
          <w:sz w:val="24"/>
          <w:szCs w:val="24"/>
        </w:rPr>
        <w:t>H</w:t>
      </w:r>
      <w:r w:rsidRPr="00F52B93">
        <w:rPr>
          <w:bCs/>
          <w:sz w:val="24"/>
          <w:szCs w:val="24"/>
        </w:rPr>
        <w:t xml:space="preserve">ealth and </w:t>
      </w:r>
      <w:r>
        <w:rPr>
          <w:bCs/>
          <w:sz w:val="24"/>
          <w:szCs w:val="24"/>
        </w:rPr>
        <w:t>S</w:t>
      </w:r>
      <w:r w:rsidRPr="00F52B93">
        <w:rPr>
          <w:bCs/>
          <w:sz w:val="24"/>
          <w:szCs w:val="24"/>
        </w:rPr>
        <w:t xml:space="preserve">afety Disparities at Work. APHA 2011, Washington DC. </w:t>
      </w:r>
    </w:p>
    <w:p w:rsidR="00A34DDE" w:rsidRPr="00700E82" w:rsidRDefault="00A34DDE" w:rsidP="00A34DDE">
      <w:pPr>
        <w:ind w:left="720" w:hanging="720"/>
        <w:rPr>
          <w:rFonts w:eastAsiaTheme="minorHAnsi"/>
          <w:sz w:val="24"/>
          <w:szCs w:val="24"/>
        </w:rPr>
      </w:pPr>
      <w:r w:rsidRPr="00700E82">
        <w:rPr>
          <w:rFonts w:eastAsiaTheme="minorHAnsi"/>
          <w:i/>
          <w:sz w:val="24"/>
          <w:szCs w:val="24"/>
        </w:rPr>
        <w:t>Challenges in reaching low literacy and low–English proficient workers-</w:t>
      </w:r>
      <w:r>
        <w:rPr>
          <w:rFonts w:ascii="Arial" w:eastAsiaTheme="minorHAnsi" w:hAnsi="Arial" w:cs="Arial"/>
          <w:sz w:val="22"/>
          <w:szCs w:val="22"/>
        </w:rPr>
        <w:t xml:space="preserve"> </w:t>
      </w:r>
      <w:r w:rsidRPr="00700E82">
        <w:rPr>
          <w:rFonts w:eastAsiaTheme="minorHAnsi"/>
          <w:sz w:val="24"/>
          <w:szCs w:val="24"/>
        </w:rPr>
        <w:t>Invited presentation, Florida Workers Compensation Institute- Orland</w:t>
      </w:r>
      <w:r>
        <w:rPr>
          <w:rFonts w:eastAsiaTheme="minorHAnsi"/>
          <w:sz w:val="24"/>
          <w:szCs w:val="24"/>
        </w:rPr>
        <w:t>o</w:t>
      </w:r>
      <w:r w:rsidRPr="00700E82">
        <w:rPr>
          <w:rFonts w:eastAsiaTheme="minorHAnsi"/>
          <w:sz w:val="24"/>
          <w:szCs w:val="24"/>
        </w:rPr>
        <w:t>, FL Aug 2011</w:t>
      </w:r>
    </w:p>
    <w:p w:rsidR="00A34DDE" w:rsidRPr="00F52B93" w:rsidRDefault="00A34DDE" w:rsidP="00A34DDE">
      <w:pPr>
        <w:ind w:left="720" w:hanging="720"/>
        <w:rPr>
          <w:bCs/>
          <w:sz w:val="24"/>
          <w:szCs w:val="24"/>
        </w:rPr>
      </w:pPr>
      <w:r>
        <w:rPr>
          <w:bCs/>
          <w:i/>
          <w:sz w:val="24"/>
          <w:szCs w:val="24"/>
        </w:rPr>
        <w:t>Reducing Health Disparities-</w:t>
      </w:r>
      <w:r>
        <w:rPr>
          <w:bCs/>
          <w:sz w:val="24"/>
          <w:szCs w:val="24"/>
        </w:rPr>
        <w:t>Invited presentation at the Institute of Medicine workshop on Occupational Information and Electronic Health Record. June 2011.</w:t>
      </w:r>
    </w:p>
    <w:p w:rsidR="00A34DDE" w:rsidRPr="00F52B93" w:rsidRDefault="00A34DDE" w:rsidP="00A34DDE">
      <w:pPr>
        <w:ind w:left="720" w:hanging="720"/>
        <w:rPr>
          <w:bCs/>
          <w:sz w:val="24"/>
          <w:szCs w:val="24"/>
        </w:rPr>
      </w:pPr>
      <w:r w:rsidRPr="00F52B93">
        <w:rPr>
          <w:bCs/>
          <w:i/>
          <w:sz w:val="24"/>
          <w:szCs w:val="24"/>
        </w:rPr>
        <w:t>Health and Safety among homecare workers- Introduction to a conference.</w:t>
      </w:r>
      <w:r>
        <w:rPr>
          <w:bCs/>
          <w:sz w:val="24"/>
          <w:szCs w:val="24"/>
        </w:rPr>
        <w:t xml:space="preserve"> Columbia University, May 2011</w:t>
      </w:r>
    </w:p>
    <w:p w:rsidR="00A34DDE" w:rsidRDefault="009149EF" w:rsidP="00A34DDE">
      <w:pPr>
        <w:ind w:left="720" w:right="144" w:hanging="720"/>
        <w:rPr>
          <w:sz w:val="24"/>
          <w:szCs w:val="24"/>
        </w:rPr>
      </w:pPr>
      <w:hyperlink r:id="rId17" w:history="1">
        <w:r w:rsidR="00A34DDE" w:rsidRPr="00125202">
          <w:rPr>
            <w:rStyle w:val="Hyperlink"/>
            <w:i/>
            <w:color w:val="auto"/>
            <w:sz w:val="24"/>
            <w:szCs w:val="24"/>
            <w:u w:val="none"/>
          </w:rPr>
          <w:t>Building community capacity through use of peer-interviewers in community-based participatory research: Advantages and lessons learned</w:t>
        </w:r>
      </w:hyperlink>
      <w:r w:rsidR="00A34DDE" w:rsidRPr="00125202">
        <w:rPr>
          <w:sz w:val="24"/>
          <w:szCs w:val="24"/>
        </w:rPr>
        <w:t xml:space="preserve">  </w:t>
      </w:r>
      <w:r w:rsidR="00A34DDE">
        <w:rPr>
          <w:sz w:val="24"/>
          <w:szCs w:val="24"/>
        </w:rPr>
        <w:t>at APHA 2010, Denver CO.</w:t>
      </w:r>
    </w:p>
    <w:p w:rsidR="00A34DDE" w:rsidRPr="00B26325" w:rsidRDefault="00A34DDE" w:rsidP="00A34DDE">
      <w:pPr>
        <w:ind w:left="720" w:right="144" w:hanging="720"/>
        <w:rPr>
          <w:sz w:val="24"/>
          <w:szCs w:val="24"/>
        </w:rPr>
      </w:pPr>
      <w:r w:rsidRPr="003D157E">
        <w:rPr>
          <w:i/>
          <w:sz w:val="24"/>
          <w:szCs w:val="24"/>
        </w:rPr>
        <w:t>Reflections on research needs</w:t>
      </w:r>
      <w:r w:rsidRPr="003D157E">
        <w:rPr>
          <w:sz w:val="24"/>
          <w:szCs w:val="24"/>
        </w:rPr>
        <w:t>. International Conference on the Health Status of Urban Transit Workers. New York City Aug 2010</w:t>
      </w:r>
      <w:r>
        <w:rPr>
          <w:sz w:val="24"/>
          <w:szCs w:val="24"/>
        </w:rPr>
        <w:t>.</w:t>
      </w:r>
    </w:p>
    <w:p w:rsidR="00A34DDE" w:rsidRDefault="00A34DDE" w:rsidP="00A34DDE">
      <w:pPr>
        <w:ind w:left="720" w:right="144" w:hanging="720"/>
        <w:rPr>
          <w:sz w:val="24"/>
          <w:szCs w:val="24"/>
        </w:rPr>
      </w:pPr>
      <w:r w:rsidRPr="00576F22">
        <w:rPr>
          <w:i/>
          <w:sz w:val="24"/>
          <w:szCs w:val="24"/>
        </w:rPr>
        <w:t xml:space="preserve">Introduction to the Occupational Health Disparities Institute. </w:t>
      </w:r>
      <w:r>
        <w:rPr>
          <w:sz w:val="24"/>
          <w:szCs w:val="24"/>
        </w:rPr>
        <w:t>American Public Health Association Annual meeting, Philadelphia 2009.</w:t>
      </w:r>
    </w:p>
    <w:p w:rsidR="00A34DDE" w:rsidRDefault="00A34DDE" w:rsidP="00A34DDE">
      <w:pPr>
        <w:ind w:left="720" w:right="144" w:hanging="720"/>
        <w:rPr>
          <w:sz w:val="24"/>
          <w:szCs w:val="24"/>
        </w:rPr>
      </w:pPr>
      <w:r w:rsidRPr="00191DCD">
        <w:rPr>
          <w:rFonts w:eastAsiaTheme="minorHAnsi"/>
          <w:bCs/>
          <w:i/>
          <w:color w:val="000000"/>
          <w:sz w:val="24"/>
          <w:szCs w:val="24"/>
        </w:rPr>
        <w:lastRenderedPageBreak/>
        <w:t>Using a community-based participatory approach to improve the health and safety of homecare workers and consumers</w:t>
      </w:r>
      <w:r>
        <w:rPr>
          <w:rFonts w:eastAsiaTheme="minorHAnsi"/>
          <w:bCs/>
          <w:i/>
          <w:color w:val="000000"/>
          <w:sz w:val="24"/>
          <w:szCs w:val="24"/>
        </w:rPr>
        <w:t>.</w:t>
      </w:r>
      <w:r w:rsidRPr="00191DCD">
        <w:rPr>
          <w:sz w:val="24"/>
          <w:szCs w:val="24"/>
        </w:rPr>
        <w:t xml:space="preserve"> </w:t>
      </w:r>
      <w:r>
        <w:rPr>
          <w:sz w:val="24"/>
          <w:szCs w:val="24"/>
        </w:rPr>
        <w:t>American Public Health Association Annual meeting, Philadelphia 2009.</w:t>
      </w:r>
    </w:p>
    <w:p w:rsidR="00A34DDE" w:rsidRDefault="00A34DDE" w:rsidP="00A34DDE">
      <w:pPr>
        <w:ind w:left="720" w:right="144" w:hanging="720"/>
        <w:rPr>
          <w:i/>
          <w:sz w:val="24"/>
          <w:szCs w:val="24"/>
        </w:rPr>
      </w:pPr>
      <w:r w:rsidRPr="004C27A6">
        <w:rPr>
          <w:rFonts w:eastAsiaTheme="minorHAnsi"/>
          <w:bCs/>
          <w:i/>
          <w:color w:val="000000"/>
          <w:sz w:val="24"/>
          <w:szCs w:val="24"/>
        </w:rPr>
        <w:t>Health disparities for the aging workforce</w:t>
      </w:r>
      <w:r>
        <w:rPr>
          <w:rFonts w:eastAsiaTheme="minorHAnsi"/>
          <w:bCs/>
          <w:color w:val="000000"/>
          <w:sz w:val="24"/>
          <w:szCs w:val="24"/>
        </w:rPr>
        <w:t xml:space="preserve"> at Healthy Ag</w:t>
      </w:r>
      <w:r w:rsidRPr="004C27A6">
        <w:rPr>
          <w:rFonts w:eastAsiaTheme="minorHAnsi"/>
          <w:bCs/>
          <w:color w:val="000000"/>
          <w:sz w:val="24"/>
          <w:szCs w:val="24"/>
        </w:rPr>
        <w:t>i</w:t>
      </w:r>
      <w:r>
        <w:rPr>
          <w:rFonts w:eastAsiaTheme="minorHAnsi"/>
          <w:bCs/>
          <w:color w:val="000000"/>
          <w:sz w:val="24"/>
          <w:szCs w:val="24"/>
        </w:rPr>
        <w:t>ng for Worker</w:t>
      </w:r>
      <w:r w:rsidRPr="004C27A6">
        <w:rPr>
          <w:rFonts w:eastAsiaTheme="minorHAnsi"/>
          <w:bCs/>
          <w:color w:val="000000"/>
          <w:sz w:val="24"/>
          <w:szCs w:val="24"/>
        </w:rPr>
        <w:t>s:</w:t>
      </w:r>
      <w:r>
        <w:rPr>
          <w:rFonts w:eastAsiaTheme="minorHAnsi"/>
          <w:bCs/>
          <w:color w:val="000000"/>
          <w:sz w:val="24"/>
          <w:szCs w:val="24"/>
        </w:rPr>
        <w:t xml:space="preserve"> </w:t>
      </w:r>
      <w:r w:rsidRPr="004C27A6">
        <w:rPr>
          <w:rFonts w:eastAsiaTheme="minorHAnsi"/>
          <w:color w:val="000000"/>
          <w:sz w:val="24"/>
          <w:szCs w:val="24"/>
        </w:rPr>
        <w:t>Anticipating the Occupational Safety and Health Needs of an Increasingly Aging Workforce</w:t>
      </w:r>
      <w:r>
        <w:rPr>
          <w:rFonts w:eastAsiaTheme="minorHAnsi"/>
          <w:color w:val="000000"/>
          <w:sz w:val="24"/>
          <w:szCs w:val="24"/>
        </w:rPr>
        <w:t xml:space="preserve"> ; </w:t>
      </w:r>
      <w:r w:rsidRPr="004C27A6">
        <w:rPr>
          <w:rFonts w:eastAsiaTheme="minorHAnsi"/>
          <w:bCs/>
          <w:color w:val="000000"/>
          <w:sz w:val="24"/>
          <w:szCs w:val="24"/>
        </w:rPr>
        <w:t xml:space="preserve">National Labor College, Silver Spring, MD </w:t>
      </w:r>
      <w:r w:rsidRPr="004C27A6">
        <w:rPr>
          <w:rFonts w:eastAsiaTheme="minorHAnsi"/>
          <w:color w:val="000000"/>
          <w:sz w:val="24"/>
          <w:szCs w:val="24"/>
        </w:rPr>
        <w:t>February 17–18, 2009</w:t>
      </w:r>
      <w:r>
        <w:rPr>
          <w:rFonts w:eastAsiaTheme="minorHAnsi"/>
          <w:color w:val="000000"/>
          <w:sz w:val="24"/>
          <w:szCs w:val="24"/>
        </w:rPr>
        <w:t>.</w:t>
      </w:r>
      <w:r w:rsidRPr="003D157E">
        <w:rPr>
          <w:i/>
          <w:sz w:val="24"/>
          <w:szCs w:val="24"/>
        </w:rPr>
        <w:t xml:space="preserve"> </w:t>
      </w:r>
    </w:p>
    <w:p w:rsidR="00A34DDE" w:rsidRPr="004C27A6" w:rsidRDefault="00A34DDE" w:rsidP="00A34DDE">
      <w:pPr>
        <w:ind w:left="720" w:right="144" w:hanging="720"/>
        <w:rPr>
          <w:rFonts w:eastAsiaTheme="minorHAnsi"/>
          <w:sz w:val="24"/>
          <w:szCs w:val="24"/>
        </w:rPr>
      </w:pPr>
      <w:r w:rsidRPr="003D157E">
        <w:rPr>
          <w:i/>
          <w:sz w:val="24"/>
          <w:szCs w:val="24"/>
        </w:rPr>
        <w:t>Protection of vulnerable populations during an influenza pandemic,</w:t>
      </w:r>
      <w:r w:rsidRPr="004C27A6">
        <w:rPr>
          <w:sz w:val="24"/>
          <w:szCs w:val="24"/>
        </w:rPr>
        <w:t xml:space="preserve"> A</w:t>
      </w:r>
      <w:r>
        <w:rPr>
          <w:sz w:val="24"/>
          <w:szCs w:val="24"/>
        </w:rPr>
        <w:t xml:space="preserve">merican Public Health Association meeting San Diego </w:t>
      </w:r>
      <w:r w:rsidRPr="004C27A6">
        <w:rPr>
          <w:sz w:val="24"/>
          <w:szCs w:val="24"/>
        </w:rPr>
        <w:t>Nov 2008</w:t>
      </w:r>
      <w:r>
        <w:rPr>
          <w:sz w:val="24"/>
          <w:szCs w:val="24"/>
        </w:rPr>
        <w:t>.</w:t>
      </w:r>
    </w:p>
    <w:p w:rsidR="00A34DDE" w:rsidRPr="004C27A6" w:rsidRDefault="00A34DDE" w:rsidP="00A34DDE">
      <w:pPr>
        <w:ind w:left="720" w:right="144" w:hanging="720"/>
        <w:rPr>
          <w:rFonts w:eastAsiaTheme="minorHAnsi"/>
          <w:color w:val="000000"/>
          <w:sz w:val="24"/>
          <w:szCs w:val="24"/>
        </w:rPr>
      </w:pPr>
      <w:r w:rsidRPr="003D157E">
        <w:rPr>
          <w:rFonts w:eastAsiaTheme="minorHAnsi"/>
          <w:i/>
          <w:color w:val="000000"/>
          <w:sz w:val="24"/>
          <w:szCs w:val="24"/>
        </w:rPr>
        <w:t>Developing safety and health of programs for Hispanic workers</w:t>
      </w:r>
      <w:r>
        <w:rPr>
          <w:rFonts w:eastAsiaTheme="minorHAnsi"/>
          <w:color w:val="000000"/>
          <w:sz w:val="24"/>
          <w:szCs w:val="24"/>
        </w:rPr>
        <w:t xml:space="preserve">, </w:t>
      </w:r>
      <w:r w:rsidRPr="004C27A6">
        <w:rPr>
          <w:rFonts w:eastAsiaTheme="minorHAnsi"/>
          <w:color w:val="000000"/>
          <w:sz w:val="24"/>
          <w:szCs w:val="24"/>
        </w:rPr>
        <w:t xml:space="preserve">American Occupational </w:t>
      </w:r>
      <w:r>
        <w:rPr>
          <w:rFonts w:eastAsiaTheme="minorHAnsi"/>
          <w:color w:val="000000"/>
          <w:sz w:val="24"/>
          <w:szCs w:val="24"/>
        </w:rPr>
        <w:t>H</w:t>
      </w:r>
      <w:r w:rsidRPr="004C27A6">
        <w:rPr>
          <w:rFonts w:eastAsiaTheme="minorHAnsi"/>
          <w:color w:val="000000"/>
          <w:sz w:val="24"/>
          <w:szCs w:val="24"/>
        </w:rPr>
        <w:t xml:space="preserve">ealth </w:t>
      </w:r>
      <w:r>
        <w:rPr>
          <w:rFonts w:eastAsiaTheme="minorHAnsi"/>
          <w:color w:val="000000"/>
          <w:sz w:val="24"/>
          <w:szCs w:val="24"/>
        </w:rPr>
        <w:t xml:space="preserve">Conference New York City </w:t>
      </w:r>
      <w:r w:rsidRPr="004C27A6">
        <w:rPr>
          <w:rFonts w:eastAsiaTheme="minorHAnsi"/>
          <w:color w:val="000000"/>
          <w:sz w:val="24"/>
          <w:szCs w:val="24"/>
        </w:rPr>
        <w:t>2008</w:t>
      </w:r>
      <w:r>
        <w:rPr>
          <w:rFonts w:eastAsiaTheme="minorHAnsi"/>
          <w:color w:val="000000"/>
          <w:sz w:val="24"/>
          <w:szCs w:val="24"/>
        </w:rPr>
        <w:t>.</w:t>
      </w:r>
    </w:p>
    <w:p w:rsidR="00A34DDE" w:rsidRPr="003D157E" w:rsidRDefault="00A34DDE" w:rsidP="00A34DDE">
      <w:pPr>
        <w:ind w:left="720" w:right="144" w:hanging="720"/>
        <w:rPr>
          <w:rFonts w:eastAsiaTheme="minorHAnsi"/>
          <w:color w:val="000000"/>
          <w:sz w:val="24"/>
          <w:szCs w:val="24"/>
        </w:rPr>
      </w:pPr>
      <w:r w:rsidRPr="003D157E">
        <w:rPr>
          <w:rFonts w:eastAsiaTheme="minorHAnsi"/>
          <w:i/>
          <w:color w:val="000000"/>
          <w:sz w:val="24"/>
          <w:szCs w:val="24"/>
        </w:rPr>
        <w:t>Health and safety of immigrant workers in the US</w:t>
      </w:r>
      <w:r w:rsidRPr="003D157E">
        <w:rPr>
          <w:rFonts w:eastAsiaTheme="minorHAnsi"/>
          <w:color w:val="000000"/>
          <w:sz w:val="24"/>
          <w:szCs w:val="24"/>
        </w:rPr>
        <w:t>: Binational Border Health Month; Juarez, Mx 2008</w:t>
      </w:r>
      <w:r>
        <w:rPr>
          <w:rFonts w:eastAsiaTheme="minorHAnsi"/>
          <w:color w:val="000000"/>
          <w:sz w:val="24"/>
          <w:szCs w:val="24"/>
        </w:rPr>
        <w:t>.</w:t>
      </w:r>
    </w:p>
    <w:p w:rsidR="00A34DDE" w:rsidRPr="007104CA" w:rsidRDefault="00A34DDE" w:rsidP="00A34DDE">
      <w:pPr>
        <w:tabs>
          <w:tab w:val="left" w:pos="-720"/>
        </w:tabs>
        <w:suppressAutoHyphens/>
        <w:spacing w:line="240" w:lineRule="atLeast"/>
        <w:ind w:left="720" w:right="144" w:hanging="720"/>
        <w:rPr>
          <w:sz w:val="24"/>
          <w:szCs w:val="24"/>
        </w:rPr>
      </w:pPr>
      <w:r w:rsidRPr="007104CA">
        <w:rPr>
          <w:rFonts w:eastAsiaTheme="minorHAnsi"/>
          <w:i/>
          <w:color w:val="000000"/>
          <w:sz w:val="24"/>
          <w:szCs w:val="24"/>
        </w:rPr>
        <w:t>Using social cognitive theory to develop an intervention program for homecare workers</w:t>
      </w:r>
      <w:r>
        <w:rPr>
          <w:rFonts w:eastAsiaTheme="minorHAnsi"/>
          <w:i/>
          <w:color w:val="000000"/>
          <w:sz w:val="24"/>
          <w:szCs w:val="24"/>
        </w:rPr>
        <w:t>.</w:t>
      </w:r>
      <w:r w:rsidRPr="007104CA">
        <w:rPr>
          <w:rFonts w:eastAsiaTheme="minorHAnsi"/>
          <w:color w:val="000000"/>
          <w:sz w:val="24"/>
          <w:szCs w:val="24"/>
        </w:rPr>
        <w:t xml:space="preserve"> </w:t>
      </w:r>
      <w:r w:rsidRPr="007104CA">
        <w:rPr>
          <w:sz w:val="24"/>
          <w:szCs w:val="24"/>
        </w:rPr>
        <w:t xml:space="preserve">Joint NIOSH-APA Work and Stress conference, </w:t>
      </w:r>
      <w:r>
        <w:rPr>
          <w:sz w:val="24"/>
          <w:szCs w:val="24"/>
        </w:rPr>
        <w:t>Washington DC</w:t>
      </w:r>
      <w:r w:rsidRPr="007104CA">
        <w:rPr>
          <w:sz w:val="24"/>
          <w:szCs w:val="24"/>
        </w:rPr>
        <w:t>, March 200</w:t>
      </w:r>
      <w:r>
        <w:rPr>
          <w:sz w:val="24"/>
          <w:szCs w:val="24"/>
        </w:rPr>
        <w:t>7.</w:t>
      </w:r>
      <w:r w:rsidRPr="007104CA">
        <w:rPr>
          <w:sz w:val="24"/>
          <w:szCs w:val="24"/>
        </w:rPr>
        <w:t xml:space="preserve"> </w:t>
      </w:r>
    </w:p>
    <w:p w:rsidR="00A34DDE" w:rsidRPr="00576F22" w:rsidRDefault="00A34DDE" w:rsidP="00A34DDE">
      <w:pPr>
        <w:ind w:left="720" w:right="144" w:hanging="720"/>
        <w:rPr>
          <w:rFonts w:eastAsiaTheme="minorHAnsi"/>
          <w:sz w:val="24"/>
          <w:szCs w:val="24"/>
        </w:rPr>
      </w:pPr>
      <w:r w:rsidRPr="004C27A6">
        <w:rPr>
          <w:rFonts w:eastAsiaTheme="minorHAnsi"/>
          <w:i/>
          <w:sz w:val="24"/>
          <w:szCs w:val="24"/>
        </w:rPr>
        <w:t>The changing workforce and occupational health disparities</w:t>
      </w:r>
      <w:r w:rsidRPr="004C27A6">
        <w:rPr>
          <w:rFonts w:eastAsiaTheme="minorHAnsi"/>
          <w:sz w:val="24"/>
          <w:szCs w:val="24"/>
        </w:rPr>
        <w:t xml:space="preserve"> Keynote 28</w:t>
      </w:r>
      <w:r w:rsidRPr="004C27A6">
        <w:rPr>
          <w:rFonts w:eastAsiaTheme="minorHAnsi"/>
          <w:sz w:val="24"/>
          <w:szCs w:val="24"/>
          <w:vertAlign w:val="superscript"/>
        </w:rPr>
        <w:t>th</w:t>
      </w:r>
      <w:r w:rsidRPr="004C27A6">
        <w:rPr>
          <w:rFonts w:eastAsiaTheme="minorHAnsi"/>
          <w:sz w:val="24"/>
          <w:szCs w:val="24"/>
        </w:rPr>
        <w:t xml:space="preserve"> annual scientific meeting of the N</w:t>
      </w:r>
      <w:hyperlink r:id="rId18" w:history="1">
        <w:r w:rsidRPr="004C27A6">
          <w:rPr>
            <w:rStyle w:val="Hyperlink"/>
            <w:color w:val="auto"/>
            <w:sz w:val="24"/>
            <w:szCs w:val="24"/>
          </w:rPr>
          <w:t>ew York/New Jersey Education and Research center</w:t>
        </w:r>
      </w:hyperlink>
      <w:r w:rsidRPr="004C27A6">
        <w:rPr>
          <w:sz w:val="24"/>
          <w:szCs w:val="24"/>
        </w:rPr>
        <w:t>, April 2006</w:t>
      </w:r>
      <w:r>
        <w:rPr>
          <w:rFonts w:eastAsiaTheme="minorHAnsi"/>
          <w:sz w:val="24"/>
          <w:szCs w:val="24"/>
        </w:rPr>
        <w:t>.</w:t>
      </w:r>
    </w:p>
    <w:p w:rsidR="00A34DDE" w:rsidRPr="00576F22" w:rsidRDefault="00A34DDE" w:rsidP="00A34DDE">
      <w:pPr>
        <w:tabs>
          <w:tab w:val="left" w:pos="-720"/>
        </w:tabs>
        <w:suppressAutoHyphens/>
        <w:spacing w:line="240" w:lineRule="atLeast"/>
        <w:ind w:left="720" w:right="144" w:hanging="720"/>
        <w:rPr>
          <w:iCs/>
          <w:sz w:val="24"/>
          <w:szCs w:val="24"/>
        </w:rPr>
      </w:pPr>
      <w:r>
        <w:rPr>
          <w:i/>
          <w:iCs/>
          <w:sz w:val="24"/>
          <w:szCs w:val="24"/>
        </w:rPr>
        <w:t xml:space="preserve">Community-based participatory environmental justice projects to address work-related hazards: Introduction to a panel: </w:t>
      </w:r>
      <w:r>
        <w:rPr>
          <w:iCs/>
          <w:sz w:val="24"/>
          <w:szCs w:val="24"/>
        </w:rPr>
        <w:t>American Public Health Association Annual Meeting 2005.</w:t>
      </w:r>
    </w:p>
    <w:p w:rsidR="00A34DDE" w:rsidRDefault="00A34DDE" w:rsidP="00A34DDE">
      <w:pPr>
        <w:ind w:left="720" w:right="144" w:hanging="720"/>
        <w:rPr>
          <w:rFonts w:eastAsiaTheme="minorHAnsi"/>
          <w:color w:val="000000"/>
          <w:sz w:val="24"/>
          <w:szCs w:val="24"/>
        </w:rPr>
      </w:pPr>
      <w:r>
        <w:rPr>
          <w:rFonts w:eastAsiaTheme="minorHAnsi"/>
          <w:i/>
          <w:color w:val="000000"/>
          <w:sz w:val="24"/>
          <w:szCs w:val="24"/>
        </w:rPr>
        <w:t xml:space="preserve">Health and safety of immigrant workers: recommendations from a conference- </w:t>
      </w:r>
      <w:r w:rsidRPr="00576F22">
        <w:rPr>
          <w:rFonts w:eastAsiaTheme="minorHAnsi"/>
          <w:color w:val="000000"/>
          <w:sz w:val="24"/>
          <w:szCs w:val="24"/>
        </w:rPr>
        <w:t xml:space="preserve">American Public </w:t>
      </w:r>
      <w:r>
        <w:rPr>
          <w:rFonts w:eastAsiaTheme="minorHAnsi"/>
          <w:color w:val="000000"/>
          <w:sz w:val="24"/>
          <w:szCs w:val="24"/>
        </w:rPr>
        <w:t>H</w:t>
      </w:r>
      <w:r w:rsidRPr="00576F22">
        <w:rPr>
          <w:rFonts w:eastAsiaTheme="minorHAnsi"/>
          <w:color w:val="000000"/>
          <w:sz w:val="24"/>
          <w:szCs w:val="24"/>
        </w:rPr>
        <w:t xml:space="preserve">ealth Association </w:t>
      </w:r>
      <w:r>
        <w:rPr>
          <w:rFonts w:eastAsiaTheme="minorHAnsi"/>
          <w:color w:val="000000"/>
          <w:sz w:val="24"/>
          <w:szCs w:val="24"/>
        </w:rPr>
        <w:t xml:space="preserve">Annual Meeting, </w:t>
      </w:r>
      <w:r w:rsidRPr="00576F22">
        <w:rPr>
          <w:rFonts w:eastAsiaTheme="minorHAnsi"/>
          <w:color w:val="000000"/>
          <w:sz w:val="24"/>
          <w:szCs w:val="24"/>
        </w:rPr>
        <w:t>2004.</w:t>
      </w:r>
    </w:p>
    <w:p w:rsidR="00A34DDE" w:rsidRDefault="00A34DDE" w:rsidP="00A34DDE">
      <w:pPr>
        <w:ind w:left="720" w:right="144" w:hanging="720"/>
        <w:rPr>
          <w:rFonts w:eastAsiaTheme="minorHAnsi"/>
          <w:color w:val="000000"/>
          <w:sz w:val="24"/>
          <w:szCs w:val="24"/>
        </w:rPr>
      </w:pPr>
      <w:r w:rsidRPr="003D157E">
        <w:rPr>
          <w:rFonts w:eastAsiaTheme="minorHAnsi"/>
          <w:i/>
          <w:color w:val="000000"/>
          <w:sz w:val="24"/>
          <w:szCs w:val="24"/>
        </w:rPr>
        <w:t xml:space="preserve">Mortality </w:t>
      </w:r>
      <w:r>
        <w:rPr>
          <w:rFonts w:eastAsiaTheme="minorHAnsi"/>
          <w:i/>
          <w:color w:val="000000"/>
          <w:sz w:val="24"/>
          <w:szCs w:val="24"/>
        </w:rPr>
        <w:t>e</w:t>
      </w:r>
      <w:r w:rsidRPr="003D157E">
        <w:rPr>
          <w:rFonts w:eastAsiaTheme="minorHAnsi"/>
          <w:i/>
          <w:color w:val="000000"/>
          <w:sz w:val="24"/>
          <w:szCs w:val="24"/>
        </w:rPr>
        <w:t xml:space="preserve">xperience of NFL </w:t>
      </w:r>
      <w:r>
        <w:rPr>
          <w:rFonts w:eastAsiaTheme="minorHAnsi"/>
          <w:i/>
          <w:color w:val="000000"/>
          <w:sz w:val="24"/>
          <w:szCs w:val="24"/>
        </w:rPr>
        <w:t>f</w:t>
      </w:r>
      <w:r w:rsidRPr="003D157E">
        <w:rPr>
          <w:rFonts w:eastAsiaTheme="minorHAnsi"/>
          <w:i/>
          <w:color w:val="000000"/>
          <w:sz w:val="24"/>
          <w:szCs w:val="24"/>
        </w:rPr>
        <w:t xml:space="preserve">ootball </w:t>
      </w:r>
      <w:r>
        <w:rPr>
          <w:rFonts w:eastAsiaTheme="minorHAnsi"/>
          <w:i/>
          <w:color w:val="000000"/>
          <w:sz w:val="24"/>
          <w:szCs w:val="24"/>
        </w:rPr>
        <w:t>p</w:t>
      </w:r>
      <w:r w:rsidRPr="003D157E">
        <w:rPr>
          <w:rFonts w:eastAsiaTheme="minorHAnsi"/>
          <w:i/>
          <w:color w:val="000000"/>
          <w:sz w:val="24"/>
          <w:szCs w:val="24"/>
        </w:rPr>
        <w:t>layers</w:t>
      </w:r>
      <w:r w:rsidRPr="003D157E">
        <w:rPr>
          <w:rFonts w:eastAsiaTheme="minorHAnsi"/>
          <w:color w:val="000000"/>
          <w:sz w:val="24"/>
          <w:szCs w:val="24"/>
        </w:rPr>
        <w:t>. American Academy of Cardiology annual meeting Orlando, 2004</w:t>
      </w:r>
      <w:r>
        <w:rPr>
          <w:rFonts w:eastAsiaTheme="minorHAnsi"/>
          <w:color w:val="000000"/>
          <w:sz w:val="24"/>
          <w:szCs w:val="24"/>
        </w:rPr>
        <w:t>.</w:t>
      </w:r>
    </w:p>
    <w:p w:rsidR="00A34DDE" w:rsidRDefault="00A34DDE" w:rsidP="00A34DDE">
      <w:pPr>
        <w:tabs>
          <w:tab w:val="left" w:pos="-720"/>
        </w:tabs>
        <w:suppressAutoHyphens/>
        <w:spacing w:line="240" w:lineRule="atLeast"/>
        <w:ind w:left="720" w:right="144" w:hanging="720"/>
        <w:rPr>
          <w:iCs/>
          <w:sz w:val="24"/>
          <w:szCs w:val="24"/>
        </w:rPr>
      </w:pPr>
      <w:r>
        <w:rPr>
          <w:i/>
          <w:iCs/>
          <w:sz w:val="24"/>
          <w:szCs w:val="24"/>
        </w:rPr>
        <w:t>Health effects of workers exposed at the World Trade Center-</w:t>
      </w:r>
      <w:r>
        <w:rPr>
          <w:iCs/>
          <w:sz w:val="24"/>
          <w:szCs w:val="24"/>
        </w:rPr>
        <w:t xml:space="preserve"> American Public Health Association Annual Meeting San Francisco, CA November 2003.</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Research on work environment in health care workers-international comparisons, panel discussant -</w:t>
      </w:r>
      <w:r>
        <w:rPr>
          <w:sz w:val="24"/>
          <w:szCs w:val="24"/>
        </w:rPr>
        <w:t xml:space="preserve"> Joint NIOSH-APA Work and Stress conference, Toronto, March 2003. </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The changing nature of the US workforce</w:t>
      </w:r>
      <w:r>
        <w:rPr>
          <w:sz w:val="24"/>
          <w:szCs w:val="24"/>
        </w:rPr>
        <w:t>- invited presentation Partnership for Prevention –CDC, ASPH, AAMC joint conference, Atlanta, Feb. 2003.</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Migrant farm workers in the US</w:t>
      </w:r>
      <w:r>
        <w:rPr>
          <w:sz w:val="24"/>
          <w:szCs w:val="24"/>
        </w:rPr>
        <w:t>- invited presentation Midwest Latin American Studies Association, Columbus, OH, Feb. 2003.</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Occupational health problems of farm workers</w:t>
      </w:r>
      <w:r>
        <w:rPr>
          <w:sz w:val="24"/>
          <w:szCs w:val="24"/>
        </w:rPr>
        <w:t>, Midwest Migrant Stream Forum meeting, New Orleans, Nov 2002.</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 Immigrant workers safety and health issues</w:t>
      </w:r>
      <w:r>
        <w:rPr>
          <w:sz w:val="24"/>
          <w:szCs w:val="24"/>
        </w:rPr>
        <w:t>, American Medical Student Association, Houston, TX, March 2002.</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Health and safety consequences of the WTC disaster,</w:t>
      </w:r>
      <w:r>
        <w:rPr>
          <w:sz w:val="24"/>
          <w:szCs w:val="24"/>
        </w:rPr>
        <w:t xml:space="preserve"> American Medical Student Association, Houston, TX, March 2002.</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The social and economic impact of globalization on farmworkers in the United States- </w:t>
      </w:r>
      <w:r>
        <w:rPr>
          <w:sz w:val="24"/>
          <w:szCs w:val="24"/>
        </w:rPr>
        <w:t xml:space="preserve">American Public Health Association Annual Meeting Oct 2001, Atlanta. </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The social and economic impact of globalization on farmworkers in the United States- </w:t>
      </w:r>
      <w:r>
        <w:rPr>
          <w:sz w:val="24"/>
          <w:szCs w:val="24"/>
        </w:rPr>
        <w:t xml:space="preserve"> Work In the Global Village Conference, Helsinki, Finland Oct 2001.</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The occupational safety and health of migrant farmworkers</w:t>
      </w:r>
      <w:r>
        <w:rPr>
          <w:sz w:val="24"/>
          <w:szCs w:val="24"/>
        </w:rPr>
        <w:t>, American Industrial Hygiene Meeting, Orlando, April 2000.</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The NORA Special Populations at Risk Team, </w:t>
      </w:r>
      <w:r>
        <w:rPr>
          <w:sz w:val="24"/>
          <w:szCs w:val="24"/>
        </w:rPr>
        <w:t>NORA Symposium, Washington, DC May 1999.</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Advanced training initiative in environmental and occupational health</w:t>
      </w:r>
      <w:r>
        <w:rPr>
          <w:b/>
          <w:bCs/>
          <w:i/>
          <w:iCs/>
          <w:sz w:val="24"/>
          <w:szCs w:val="24"/>
        </w:rPr>
        <w:t>-</w:t>
      </w:r>
      <w:r>
        <w:rPr>
          <w:sz w:val="24"/>
          <w:szCs w:val="24"/>
        </w:rPr>
        <w:t>US Mexico Border Health Meeting, San Antonio, Texas, May 1999.</w:t>
      </w:r>
    </w:p>
    <w:p w:rsidR="00A34DDE" w:rsidRDefault="00A34DDE" w:rsidP="00A34DDE">
      <w:pPr>
        <w:tabs>
          <w:tab w:val="left" w:pos="-720"/>
        </w:tabs>
        <w:suppressAutoHyphens/>
        <w:spacing w:line="240" w:lineRule="atLeast"/>
        <w:ind w:left="720" w:right="144" w:hanging="720"/>
        <w:rPr>
          <w:i/>
          <w:iCs/>
          <w:sz w:val="24"/>
          <w:szCs w:val="24"/>
        </w:rPr>
      </w:pPr>
      <w:r>
        <w:rPr>
          <w:i/>
          <w:iCs/>
          <w:sz w:val="24"/>
          <w:szCs w:val="24"/>
        </w:rPr>
        <w:lastRenderedPageBreak/>
        <w:t>Occupational safety and health of hired farmworkers</w:t>
      </w:r>
      <w:r>
        <w:rPr>
          <w:sz w:val="24"/>
          <w:szCs w:val="24"/>
        </w:rPr>
        <w:t>- Migrant Farmworkers Western Stream Meeting, Sacramento, January 1999.</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NIOSH’s experience in international occupational health training- </w:t>
      </w:r>
      <w:r>
        <w:rPr>
          <w:sz w:val="24"/>
          <w:szCs w:val="24"/>
        </w:rPr>
        <w:t>Society for Occupational and Environmental Health Annual meeting, Washington 1998.</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The results of a study to validate the NIOSH lifting equation </w:t>
      </w:r>
      <w:r>
        <w:rPr>
          <w:sz w:val="24"/>
          <w:szCs w:val="24"/>
        </w:rPr>
        <w:t xml:space="preserve"> International Ergonomics Association, 1997.</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The NIOSH National Occupational Research Agenda </w:t>
      </w:r>
      <w:r>
        <w:rPr>
          <w:sz w:val="24"/>
          <w:szCs w:val="24"/>
        </w:rPr>
        <w:t>during the inauguration of a training program in industrial hygiene in a collaborative project between the Mexican Institute for Social Security and NIOSH. March 1997.</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A case study of the epidemiological evaluation of occupational lung disease</w:t>
      </w:r>
      <w:r>
        <w:rPr>
          <w:sz w:val="24"/>
          <w:szCs w:val="24"/>
        </w:rPr>
        <w:t xml:space="preserve"> in an American Lung Association/International Union Against Tuberculosis and Lung Disease course on Respiratory Disease Epidemiology. January 1997.</w:t>
      </w:r>
    </w:p>
    <w:p w:rsidR="00A34DDE" w:rsidRDefault="00A34DDE" w:rsidP="00A34DDE">
      <w:pPr>
        <w:tabs>
          <w:tab w:val="left" w:pos="-720"/>
        </w:tabs>
        <w:suppressAutoHyphens/>
        <w:spacing w:line="240" w:lineRule="atLeast"/>
        <w:ind w:left="720" w:right="144" w:hanging="720"/>
        <w:rPr>
          <w:i/>
          <w:iCs/>
          <w:sz w:val="24"/>
          <w:szCs w:val="24"/>
        </w:rPr>
      </w:pPr>
      <w:r>
        <w:rPr>
          <w:i/>
          <w:iCs/>
          <w:sz w:val="24"/>
          <w:szCs w:val="24"/>
        </w:rPr>
        <w:t xml:space="preserve">Health effects of environmental and occupational toxins </w:t>
      </w:r>
      <w:r>
        <w:rPr>
          <w:sz w:val="24"/>
          <w:szCs w:val="24"/>
        </w:rPr>
        <w:t>at the course on Environmental Epidemiology at the Summer Institute on Epidemiology at the Secretary of Health of Mexico</w:t>
      </w:r>
      <w:r>
        <w:rPr>
          <w:i/>
          <w:iCs/>
          <w:sz w:val="24"/>
          <w:szCs w:val="24"/>
        </w:rPr>
        <w:t xml:space="preserve">. </w:t>
      </w:r>
      <w:r>
        <w:rPr>
          <w:sz w:val="24"/>
          <w:szCs w:val="24"/>
        </w:rPr>
        <w:t>July 1996</w:t>
      </w:r>
      <w:r>
        <w:rPr>
          <w:i/>
          <w:iCs/>
          <w:sz w:val="24"/>
          <w:szCs w:val="24"/>
        </w:rPr>
        <w:t>.</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Lessons to be learned regarding international training programs in occupational health </w:t>
      </w:r>
      <w:r>
        <w:rPr>
          <w:sz w:val="24"/>
          <w:szCs w:val="24"/>
        </w:rPr>
        <w:t>at the American Public Health Association Meeting 1996, New York City.</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Uses of industrial hygiene in the evaluation of occupational health problems: a case study of sentinel events follow-backs</w:t>
      </w:r>
      <w:r>
        <w:rPr>
          <w:sz w:val="24"/>
          <w:szCs w:val="24"/>
        </w:rPr>
        <w:t xml:space="preserve"> at the national meeting of the Mexican Occupational Health Association. June 1996.</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Musculoskeletal problems among grocery warehouse workers</w:t>
      </w:r>
      <w:r>
        <w:rPr>
          <w:sz w:val="24"/>
          <w:szCs w:val="24"/>
        </w:rPr>
        <w:t xml:space="preserve"> at the International Congress on Occupational Health meeting on the Prevention of Musculoskeletal Disease, Montreal 1995.</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The use of a sentinel events model for occupational surveillance,</w:t>
      </w:r>
      <w:r>
        <w:rPr>
          <w:sz w:val="24"/>
          <w:szCs w:val="24"/>
        </w:rPr>
        <w:t xml:space="preserve"> at the Pan American Health Organization meeting in Washington to develop an Latin American Regional Plan for Occupational Health, October 1995.</w:t>
      </w:r>
    </w:p>
    <w:p w:rsidR="00A34DDE" w:rsidRDefault="00A34DDE" w:rsidP="00A34DDE">
      <w:pPr>
        <w:tabs>
          <w:tab w:val="left" w:pos="-720"/>
        </w:tabs>
        <w:suppressAutoHyphens/>
        <w:spacing w:line="240" w:lineRule="atLeast"/>
        <w:ind w:left="720" w:right="144" w:hanging="720"/>
        <w:rPr>
          <w:sz w:val="24"/>
          <w:szCs w:val="24"/>
        </w:rPr>
      </w:pPr>
      <w:r>
        <w:rPr>
          <w:sz w:val="24"/>
          <w:szCs w:val="24"/>
        </w:rPr>
        <w:t>T</w:t>
      </w:r>
      <w:r>
        <w:rPr>
          <w:i/>
          <w:iCs/>
          <w:sz w:val="24"/>
          <w:szCs w:val="24"/>
        </w:rPr>
        <w:t xml:space="preserve">he use of symptom surveys in outcomes research for work-related musculoskeletal problems-  </w:t>
      </w:r>
      <w:r>
        <w:rPr>
          <w:sz w:val="24"/>
          <w:szCs w:val="24"/>
        </w:rPr>
        <w:t>Symposium on Outcomes Research</w:t>
      </w:r>
      <w:r>
        <w:rPr>
          <w:i/>
          <w:iCs/>
          <w:sz w:val="24"/>
          <w:szCs w:val="24"/>
        </w:rPr>
        <w:t xml:space="preserve"> </w:t>
      </w:r>
      <w:r>
        <w:rPr>
          <w:sz w:val="24"/>
          <w:szCs w:val="24"/>
        </w:rPr>
        <w:t>in conjunction with the American College of Occupational and Environmental Medicine meeting 1994.</w:t>
      </w:r>
    </w:p>
    <w:p w:rsidR="00A34DDE" w:rsidRDefault="00A34DDE" w:rsidP="00A34DDE">
      <w:pPr>
        <w:tabs>
          <w:tab w:val="left" w:pos="-720"/>
        </w:tabs>
        <w:suppressAutoHyphens/>
        <w:spacing w:line="240" w:lineRule="atLeast"/>
        <w:ind w:left="720" w:right="144" w:hanging="720"/>
        <w:rPr>
          <w:i/>
          <w:iCs/>
          <w:sz w:val="24"/>
          <w:szCs w:val="24"/>
        </w:rPr>
      </w:pPr>
      <w:r>
        <w:rPr>
          <w:i/>
          <w:iCs/>
          <w:sz w:val="24"/>
          <w:szCs w:val="24"/>
        </w:rPr>
        <w:t xml:space="preserve">Ergonomic intervention programs: lessons to be learned and directions for the future, </w:t>
      </w:r>
      <w:r>
        <w:rPr>
          <w:sz w:val="24"/>
          <w:szCs w:val="24"/>
        </w:rPr>
        <w:t>panel organizer and presenter at the American Public Health Association meeting 1993.</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Musculoskeletal problems among grocery cashiers and warehouse workers</w:t>
      </w:r>
      <w:r>
        <w:rPr>
          <w:sz w:val="24"/>
          <w:szCs w:val="24"/>
        </w:rPr>
        <w:t>, at the safety and health conference of the Food Marketing Institute, 1993.</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Epidemiology of work-related musculoskeletal problems-</w:t>
      </w:r>
      <w:r>
        <w:rPr>
          <w:sz w:val="24"/>
          <w:szCs w:val="24"/>
        </w:rPr>
        <w:t xml:space="preserve"> Annual meeting of the American College of Occupational and Environmental Medicine, 1992.</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 xml:space="preserve">Musculoskeletal problems among supermarket cashiers </w:t>
      </w:r>
      <w:r>
        <w:rPr>
          <w:sz w:val="24"/>
          <w:szCs w:val="24"/>
        </w:rPr>
        <w:t>NIOSH-Finnish meeting on Occupational Safety and Health Research 1992.</w:t>
      </w:r>
    </w:p>
    <w:p w:rsidR="00A34DDE" w:rsidRDefault="00A34DDE" w:rsidP="00A34DDE">
      <w:pPr>
        <w:tabs>
          <w:tab w:val="left" w:pos="-720"/>
        </w:tabs>
        <w:suppressAutoHyphens/>
        <w:spacing w:line="240" w:lineRule="atLeast"/>
        <w:ind w:left="720" w:right="144" w:hanging="720"/>
        <w:rPr>
          <w:sz w:val="24"/>
          <w:szCs w:val="24"/>
        </w:rPr>
      </w:pPr>
      <w:r>
        <w:rPr>
          <w:i/>
          <w:iCs/>
          <w:sz w:val="24"/>
          <w:szCs w:val="24"/>
        </w:rPr>
        <w:t>Musculoskeletal problems among supermarket cashiers</w:t>
      </w:r>
      <w:r>
        <w:rPr>
          <w:sz w:val="24"/>
          <w:szCs w:val="24"/>
        </w:rPr>
        <w:t>- American Public Health Association Meeting 1991.</w:t>
      </w:r>
    </w:p>
    <w:p w:rsidR="00A34DDE" w:rsidRPr="007039F1" w:rsidRDefault="00A34DDE" w:rsidP="00A34DDE">
      <w:pPr>
        <w:rPr>
          <w:sz w:val="24"/>
          <w:szCs w:val="24"/>
        </w:rPr>
      </w:pPr>
    </w:p>
    <w:p w:rsidR="00A34DDE" w:rsidRPr="00576F22" w:rsidRDefault="00A34DDE" w:rsidP="00A34DDE">
      <w:pPr>
        <w:rPr>
          <w:rFonts w:ascii="Copperplate Gothic Bold" w:hAnsi="Copperplate Gothic Bold"/>
          <w:sz w:val="28"/>
          <w:szCs w:val="28"/>
        </w:rPr>
      </w:pPr>
      <w:r w:rsidRPr="00576F22">
        <w:rPr>
          <w:rFonts w:ascii="Copperplate Gothic Bold" w:hAnsi="Copperplate Gothic Bold"/>
          <w:sz w:val="28"/>
          <w:szCs w:val="28"/>
        </w:rPr>
        <w:t>Teaching Activities</w:t>
      </w:r>
    </w:p>
    <w:p w:rsidR="00A34DDE" w:rsidRDefault="00A34DDE" w:rsidP="00A34DDE">
      <w:pPr>
        <w:rPr>
          <w:sz w:val="24"/>
          <w:szCs w:val="24"/>
        </w:rPr>
      </w:pPr>
    </w:p>
    <w:p w:rsidR="00AA724A" w:rsidRPr="0087411D" w:rsidRDefault="00AC3F3F" w:rsidP="00AC3F3F">
      <w:pPr>
        <w:ind w:left="720" w:hanging="720"/>
        <w:rPr>
          <w:b/>
          <w:sz w:val="24"/>
          <w:szCs w:val="24"/>
          <w:u w:val="single"/>
        </w:rPr>
      </w:pPr>
      <w:r w:rsidRPr="0087411D">
        <w:rPr>
          <w:b/>
          <w:sz w:val="24"/>
          <w:szCs w:val="24"/>
          <w:u w:val="single"/>
        </w:rPr>
        <w:t>Queens College</w:t>
      </w:r>
    </w:p>
    <w:p w:rsidR="004838F4" w:rsidRDefault="004838F4" w:rsidP="00AC3F3F">
      <w:pPr>
        <w:ind w:left="720" w:hanging="720"/>
        <w:rPr>
          <w:sz w:val="24"/>
          <w:szCs w:val="24"/>
        </w:rPr>
      </w:pPr>
    </w:p>
    <w:p w:rsidR="00AC3F3F" w:rsidRDefault="00AC3F3F" w:rsidP="00AC3F3F">
      <w:pPr>
        <w:ind w:left="720" w:hanging="720"/>
        <w:rPr>
          <w:i/>
          <w:sz w:val="24"/>
          <w:szCs w:val="24"/>
        </w:rPr>
      </w:pPr>
      <w:r>
        <w:rPr>
          <w:sz w:val="24"/>
          <w:szCs w:val="24"/>
        </w:rPr>
        <w:t xml:space="preserve">Fall Semester 2015, </w:t>
      </w:r>
      <w:r w:rsidRPr="00AB6DD1">
        <w:rPr>
          <w:i/>
          <w:sz w:val="24"/>
          <w:szCs w:val="24"/>
        </w:rPr>
        <w:t>Urban Studies 220</w:t>
      </w:r>
      <w:r>
        <w:rPr>
          <w:sz w:val="24"/>
          <w:szCs w:val="24"/>
        </w:rPr>
        <w:t xml:space="preserve">: </w:t>
      </w:r>
      <w:r w:rsidRPr="00AC3F3F">
        <w:rPr>
          <w:i/>
          <w:sz w:val="24"/>
          <w:szCs w:val="24"/>
        </w:rPr>
        <w:t>Introduction to Public Health Policy and Practice</w:t>
      </w:r>
    </w:p>
    <w:p w:rsidR="00AB6DD1" w:rsidRDefault="00AB6DD1" w:rsidP="00AC3F3F">
      <w:pPr>
        <w:ind w:left="720" w:hanging="720"/>
        <w:rPr>
          <w:sz w:val="24"/>
          <w:szCs w:val="24"/>
        </w:rPr>
      </w:pPr>
      <w:r>
        <w:rPr>
          <w:sz w:val="24"/>
          <w:szCs w:val="24"/>
        </w:rPr>
        <w:lastRenderedPageBreak/>
        <w:t xml:space="preserve">Fall 2015 and Spring 2016 </w:t>
      </w:r>
      <w:r w:rsidRPr="00AB6DD1">
        <w:rPr>
          <w:i/>
          <w:sz w:val="24"/>
          <w:szCs w:val="24"/>
        </w:rPr>
        <w:t>Urban Studies 370</w:t>
      </w:r>
      <w:r>
        <w:rPr>
          <w:sz w:val="24"/>
          <w:szCs w:val="24"/>
        </w:rPr>
        <w:t xml:space="preserve"> s</w:t>
      </w:r>
      <w:r w:rsidR="00AA724A">
        <w:rPr>
          <w:sz w:val="24"/>
          <w:szCs w:val="24"/>
        </w:rPr>
        <w:t>ervice learning class–</w:t>
      </w:r>
      <w:r>
        <w:rPr>
          <w:sz w:val="24"/>
          <w:szCs w:val="24"/>
        </w:rPr>
        <w:t>supervise students doing placements with the Barry Commoner Center</w:t>
      </w:r>
    </w:p>
    <w:p w:rsidR="00AB6DD1" w:rsidRPr="00AB6DD1" w:rsidRDefault="00AB6DD1" w:rsidP="00AC3F3F">
      <w:pPr>
        <w:ind w:left="720" w:hanging="720"/>
        <w:rPr>
          <w:sz w:val="24"/>
          <w:szCs w:val="24"/>
        </w:rPr>
      </w:pPr>
      <w:r>
        <w:rPr>
          <w:sz w:val="24"/>
          <w:szCs w:val="24"/>
        </w:rPr>
        <w:t xml:space="preserve">Fall 2016-  </w:t>
      </w:r>
      <w:r w:rsidRPr="00B73437">
        <w:rPr>
          <w:i/>
          <w:color w:val="000000"/>
          <w:sz w:val="24"/>
          <w:szCs w:val="24"/>
        </w:rPr>
        <w:t xml:space="preserve">HNRS 225 (Macaulay Seminar 3) </w:t>
      </w:r>
      <w:r w:rsidRPr="00B73437">
        <w:rPr>
          <w:rFonts w:ascii="Arial" w:hAnsi="Arial" w:cs="Arial"/>
          <w:i/>
          <w:color w:val="000000"/>
          <w:sz w:val="18"/>
          <w:szCs w:val="18"/>
        </w:rPr>
        <w:t>–</w:t>
      </w:r>
      <w:r w:rsidRPr="00B73437">
        <w:rPr>
          <w:i/>
          <w:color w:val="000000"/>
          <w:sz w:val="24"/>
          <w:szCs w:val="24"/>
        </w:rPr>
        <w:t>Science and technology honors seminar</w:t>
      </w:r>
    </w:p>
    <w:p w:rsidR="00AA724A" w:rsidRDefault="00AA724A" w:rsidP="00AC3F3F">
      <w:pPr>
        <w:ind w:left="720" w:hanging="720"/>
        <w:rPr>
          <w:sz w:val="24"/>
          <w:szCs w:val="24"/>
        </w:rPr>
      </w:pPr>
      <w:r>
        <w:rPr>
          <w:sz w:val="24"/>
          <w:szCs w:val="24"/>
        </w:rPr>
        <w:t>Occupational Health Internship Program- a NIOSH</w:t>
      </w:r>
      <w:r w:rsidR="00AB6DD1">
        <w:rPr>
          <w:sz w:val="24"/>
          <w:szCs w:val="24"/>
        </w:rPr>
        <w:t>/CDC</w:t>
      </w:r>
      <w:r>
        <w:rPr>
          <w:sz w:val="24"/>
          <w:szCs w:val="24"/>
        </w:rPr>
        <w:t xml:space="preserve"> funded summer fellowship-  mentor for a total of 4 interns during summer 2015 and 2016 </w:t>
      </w:r>
    </w:p>
    <w:p w:rsidR="004838F4" w:rsidRPr="00AA724A" w:rsidRDefault="004838F4" w:rsidP="00AC3F3F">
      <w:pPr>
        <w:ind w:left="720" w:hanging="720"/>
        <w:rPr>
          <w:sz w:val="24"/>
          <w:szCs w:val="24"/>
        </w:rPr>
      </w:pPr>
    </w:p>
    <w:p w:rsidR="00AA724A" w:rsidRPr="0087411D" w:rsidRDefault="00AA724A" w:rsidP="00A34DDE">
      <w:pPr>
        <w:rPr>
          <w:b/>
          <w:sz w:val="24"/>
          <w:szCs w:val="24"/>
          <w:u w:val="single"/>
        </w:rPr>
      </w:pPr>
      <w:r w:rsidRPr="0087411D">
        <w:rPr>
          <w:b/>
          <w:sz w:val="24"/>
          <w:szCs w:val="24"/>
          <w:u w:val="single"/>
        </w:rPr>
        <w:t>CUNY Graduate  School of Public Health</w:t>
      </w:r>
      <w:r w:rsidR="0087411D">
        <w:rPr>
          <w:b/>
          <w:sz w:val="24"/>
          <w:szCs w:val="24"/>
          <w:u w:val="single"/>
        </w:rPr>
        <w:t xml:space="preserve"> and Health Policy</w:t>
      </w:r>
    </w:p>
    <w:p w:rsidR="004838F4" w:rsidRDefault="004838F4" w:rsidP="00A34DDE">
      <w:pPr>
        <w:rPr>
          <w:sz w:val="24"/>
          <w:szCs w:val="24"/>
          <w:u w:val="single"/>
        </w:rPr>
      </w:pPr>
    </w:p>
    <w:p w:rsidR="00AA724A" w:rsidRDefault="00AA724A" w:rsidP="00B73437">
      <w:pPr>
        <w:ind w:left="720" w:hanging="720"/>
        <w:rPr>
          <w:i/>
          <w:sz w:val="24"/>
          <w:szCs w:val="24"/>
        </w:rPr>
      </w:pPr>
      <w:r>
        <w:rPr>
          <w:sz w:val="24"/>
          <w:szCs w:val="24"/>
        </w:rPr>
        <w:t xml:space="preserve">Lecturer </w:t>
      </w:r>
      <w:r w:rsidR="00B73437">
        <w:rPr>
          <w:sz w:val="24"/>
          <w:szCs w:val="24"/>
        </w:rPr>
        <w:t xml:space="preserve">2014, 2015, 2016 </w:t>
      </w:r>
      <w:r>
        <w:rPr>
          <w:sz w:val="24"/>
          <w:szCs w:val="24"/>
        </w:rPr>
        <w:t xml:space="preserve">in </w:t>
      </w:r>
      <w:r w:rsidR="00AB6DD1" w:rsidRPr="00B73437">
        <w:rPr>
          <w:i/>
          <w:sz w:val="24"/>
          <w:szCs w:val="24"/>
        </w:rPr>
        <w:t>PUBH 830 Emerging Issues in Environmental and Occupational Health</w:t>
      </w:r>
      <w:r w:rsidR="00AB6DD1" w:rsidRPr="00B73437">
        <w:rPr>
          <w:sz w:val="24"/>
          <w:szCs w:val="24"/>
        </w:rPr>
        <w:t xml:space="preserve"> and </w:t>
      </w:r>
      <w:r w:rsidR="00AB6DD1" w:rsidRPr="00B73437">
        <w:rPr>
          <w:i/>
          <w:sz w:val="24"/>
          <w:szCs w:val="24"/>
        </w:rPr>
        <w:t>PUBH 80</w:t>
      </w:r>
      <w:r w:rsidR="00B73437">
        <w:rPr>
          <w:i/>
          <w:sz w:val="24"/>
          <w:szCs w:val="24"/>
        </w:rPr>
        <w:t>6</w:t>
      </w:r>
      <w:r w:rsidR="00AB6DD1" w:rsidRPr="00B73437">
        <w:rPr>
          <w:i/>
          <w:sz w:val="24"/>
          <w:szCs w:val="24"/>
        </w:rPr>
        <w:t xml:space="preserve"> </w:t>
      </w:r>
      <w:r w:rsidR="00B73437" w:rsidRPr="00B73437">
        <w:rPr>
          <w:i/>
          <w:sz w:val="24"/>
          <w:szCs w:val="24"/>
        </w:rPr>
        <w:t>Qua</w:t>
      </w:r>
      <w:r w:rsidR="00B73437">
        <w:rPr>
          <w:i/>
          <w:sz w:val="24"/>
          <w:szCs w:val="24"/>
        </w:rPr>
        <w:t>li</w:t>
      </w:r>
      <w:r w:rsidR="00B73437" w:rsidRPr="00B73437">
        <w:rPr>
          <w:i/>
          <w:sz w:val="24"/>
          <w:szCs w:val="24"/>
        </w:rPr>
        <w:t>tative</w:t>
      </w:r>
      <w:r w:rsidR="00AB6DD1" w:rsidRPr="00B73437">
        <w:rPr>
          <w:i/>
          <w:sz w:val="24"/>
          <w:szCs w:val="24"/>
        </w:rPr>
        <w:t xml:space="preserve"> Research Methods with Applications to Urban Health</w:t>
      </w:r>
    </w:p>
    <w:p w:rsidR="00B73437" w:rsidRDefault="00B73437" w:rsidP="00B73437">
      <w:pPr>
        <w:ind w:left="720" w:hanging="720"/>
        <w:rPr>
          <w:sz w:val="24"/>
          <w:szCs w:val="24"/>
        </w:rPr>
      </w:pPr>
      <w:r>
        <w:rPr>
          <w:sz w:val="24"/>
          <w:szCs w:val="24"/>
        </w:rPr>
        <w:t>Member first exam committee DPH program (graded first exams) 2015</w:t>
      </w:r>
    </w:p>
    <w:p w:rsidR="00B73437" w:rsidRDefault="004838F4" w:rsidP="00B73437">
      <w:pPr>
        <w:ind w:left="720" w:hanging="720"/>
        <w:rPr>
          <w:sz w:val="24"/>
          <w:szCs w:val="24"/>
        </w:rPr>
      </w:pPr>
      <w:r>
        <w:rPr>
          <w:sz w:val="24"/>
          <w:szCs w:val="24"/>
        </w:rPr>
        <w:t>Sponsor</w:t>
      </w:r>
      <w:r w:rsidRPr="004838F4">
        <w:rPr>
          <w:sz w:val="24"/>
          <w:szCs w:val="24"/>
        </w:rPr>
        <w:t xml:space="preserve"> </w:t>
      </w:r>
      <w:r w:rsidR="006425B8">
        <w:rPr>
          <w:sz w:val="24"/>
          <w:szCs w:val="24"/>
        </w:rPr>
        <w:t xml:space="preserve">for </w:t>
      </w:r>
      <w:r w:rsidR="0087411D">
        <w:rPr>
          <w:sz w:val="24"/>
          <w:szCs w:val="24"/>
        </w:rPr>
        <w:t xml:space="preserve">DPH student </w:t>
      </w:r>
      <w:r>
        <w:rPr>
          <w:sz w:val="24"/>
          <w:szCs w:val="24"/>
        </w:rPr>
        <w:t xml:space="preserve">Pamela Vosseness - </w:t>
      </w:r>
      <w:r w:rsidR="00B73437">
        <w:rPr>
          <w:sz w:val="24"/>
          <w:szCs w:val="24"/>
        </w:rPr>
        <w:t>second ex</w:t>
      </w:r>
      <w:r>
        <w:rPr>
          <w:sz w:val="24"/>
          <w:szCs w:val="24"/>
        </w:rPr>
        <w:t xml:space="preserve">am committee (defended 2/2016): and dissertation committee 2/2016- </w:t>
      </w:r>
      <w:r w:rsidR="004216ED">
        <w:rPr>
          <w:sz w:val="24"/>
          <w:szCs w:val="24"/>
        </w:rPr>
        <w:t>ongoing</w:t>
      </w:r>
      <w:r>
        <w:rPr>
          <w:sz w:val="24"/>
          <w:szCs w:val="24"/>
        </w:rPr>
        <w:t>.  Topic</w:t>
      </w:r>
      <w:r w:rsidR="006425B8">
        <w:rPr>
          <w:sz w:val="24"/>
          <w:szCs w:val="24"/>
        </w:rPr>
        <w:t>:</w:t>
      </w:r>
      <w:r>
        <w:rPr>
          <w:sz w:val="24"/>
          <w:szCs w:val="24"/>
        </w:rPr>
        <w:t xml:space="preserve"> </w:t>
      </w:r>
      <w:r w:rsidRPr="006425B8">
        <w:rPr>
          <w:i/>
          <w:sz w:val="24"/>
          <w:szCs w:val="24"/>
        </w:rPr>
        <w:t>Musculoskeletal disorders among hotel housekeep</w:t>
      </w:r>
      <w:r w:rsidR="006425B8" w:rsidRPr="006425B8">
        <w:rPr>
          <w:i/>
          <w:sz w:val="24"/>
          <w:szCs w:val="24"/>
        </w:rPr>
        <w:t>er</w:t>
      </w:r>
      <w:r w:rsidRPr="006425B8">
        <w:rPr>
          <w:i/>
          <w:sz w:val="24"/>
          <w:szCs w:val="24"/>
        </w:rPr>
        <w:t>s</w:t>
      </w:r>
    </w:p>
    <w:p w:rsidR="004216ED" w:rsidRPr="004216ED" w:rsidRDefault="004216ED" w:rsidP="004216ED">
      <w:pPr>
        <w:ind w:left="720" w:hanging="720"/>
        <w:rPr>
          <w:b/>
          <w:i/>
          <w:sz w:val="24"/>
          <w:szCs w:val="24"/>
        </w:rPr>
      </w:pPr>
      <w:r>
        <w:rPr>
          <w:sz w:val="24"/>
          <w:szCs w:val="24"/>
        </w:rPr>
        <w:t xml:space="preserve">Sponsor for </w:t>
      </w:r>
      <w:r w:rsidR="0087411D">
        <w:rPr>
          <w:sz w:val="24"/>
          <w:szCs w:val="24"/>
        </w:rPr>
        <w:t xml:space="preserve">DPH student </w:t>
      </w:r>
      <w:r>
        <w:rPr>
          <w:sz w:val="24"/>
          <w:szCs w:val="24"/>
        </w:rPr>
        <w:t xml:space="preserve">Susan McQuade- Second exam committee-ongoing Topic: </w:t>
      </w:r>
      <w:r w:rsidRPr="004216ED">
        <w:rPr>
          <w:i/>
          <w:sz w:val="24"/>
          <w:szCs w:val="24"/>
        </w:rPr>
        <w:t>Evaluation of a high school occupational health curriculum targeting youth labor</w:t>
      </w:r>
    </w:p>
    <w:p w:rsidR="006425B8" w:rsidRDefault="006425B8" w:rsidP="004216ED">
      <w:pPr>
        <w:ind w:left="720" w:hanging="720"/>
        <w:rPr>
          <w:i/>
          <w:sz w:val="24"/>
          <w:szCs w:val="24"/>
        </w:rPr>
      </w:pPr>
      <w:r>
        <w:rPr>
          <w:sz w:val="24"/>
          <w:szCs w:val="24"/>
        </w:rPr>
        <w:t xml:space="preserve">Chair for </w:t>
      </w:r>
      <w:r w:rsidR="0087411D">
        <w:rPr>
          <w:sz w:val="24"/>
          <w:szCs w:val="24"/>
        </w:rPr>
        <w:t xml:space="preserve">DPH student </w:t>
      </w:r>
      <w:r>
        <w:rPr>
          <w:sz w:val="24"/>
          <w:szCs w:val="24"/>
        </w:rPr>
        <w:t xml:space="preserve">Kathleen Flandrick- second exam committee (defended 9/2015), dissertation proposal </w:t>
      </w:r>
      <w:r w:rsidRPr="006425B8">
        <w:rPr>
          <w:sz w:val="24"/>
          <w:szCs w:val="24"/>
        </w:rPr>
        <w:t xml:space="preserve">(defended 2/2016) Topic: </w:t>
      </w:r>
      <w:r w:rsidRPr="006425B8">
        <w:rPr>
          <w:i/>
          <w:sz w:val="24"/>
          <w:szCs w:val="24"/>
        </w:rPr>
        <w:t>Exploring the health effects of precarious employment by sex/gender using mixed methods</w:t>
      </w:r>
    </w:p>
    <w:p w:rsidR="006425B8" w:rsidRPr="004216ED" w:rsidRDefault="006425B8" w:rsidP="004216ED">
      <w:pPr>
        <w:ind w:left="720" w:hanging="720"/>
        <w:rPr>
          <w:i/>
          <w:sz w:val="24"/>
          <w:szCs w:val="24"/>
        </w:rPr>
      </w:pPr>
      <w:r>
        <w:rPr>
          <w:sz w:val="24"/>
          <w:szCs w:val="24"/>
        </w:rPr>
        <w:t xml:space="preserve">Reader for </w:t>
      </w:r>
      <w:r w:rsidR="0087411D">
        <w:rPr>
          <w:sz w:val="24"/>
          <w:szCs w:val="24"/>
        </w:rPr>
        <w:t xml:space="preserve">DPH student </w:t>
      </w:r>
      <w:r>
        <w:rPr>
          <w:sz w:val="24"/>
          <w:szCs w:val="24"/>
        </w:rPr>
        <w:t>Emily Franzosa- Dissertation proposal (defended 9/2015)</w:t>
      </w:r>
      <w:r w:rsidR="004216ED">
        <w:rPr>
          <w:sz w:val="24"/>
          <w:szCs w:val="24"/>
        </w:rPr>
        <w:t xml:space="preserve">: </w:t>
      </w:r>
      <w:r w:rsidR="004216ED" w:rsidRPr="004216ED">
        <w:rPr>
          <w:i/>
          <w:sz w:val="24"/>
          <w:szCs w:val="24"/>
        </w:rPr>
        <w:t>The Effects of Job Characteristics on Home Care Workers’ Well-being and Job Performance: Understanding the Psychosocial Factors of Relational Care</w:t>
      </w:r>
    </w:p>
    <w:p w:rsidR="006425B8" w:rsidRPr="00B73437" w:rsidRDefault="006425B8" w:rsidP="00B73437">
      <w:pPr>
        <w:ind w:left="720" w:hanging="720"/>
        <w:rPr>
          <w:sz w:val="24"/>
          <w:szCs w:val="24"/>
        </w:rPr>
      </w:pPr>
    </w:p>
    <w:p w:rsidR="0087411D" w:rsidRDefault="0087411D" w:rsidP="00A34DDE">
      <w:pPr>
        <w:rPr>
          <w:sz w:val="24"/>
          <w:szCs w:val="24"/>
        </w:rPr>
      </w:pPr>
    </w:p>
    <w:p w:rsidR="0087411D" w:rsidRDefault="0087411D" w:rsidP="00A34DDE">
      <w:pPr>
        <w:rPr>
          <w:b/>
          <w:sz w:val="24"/>
          <w:szCs w:val="24"/>
          <w:u w:val="single"/>
        </w:rPr>
      </w:pPr>
      <w:r w:rsidRPr="0087411D">
        <w:rPr>
          <w:b/>
          <w:sz w:val="24"/>
          <w:szCs w:val="24"/>
          <w:u w:val="single"/>
        </w:rPr>
        <w:t>CDC NIOSH</w:t>
      </w:r>
    </w:p>
    <w:p w:rsidR="0087411D" w:rsidRPr="0087411D" w:rsidRDefault="0087411D" w:rsidP="00A34DDE">
      <w:pPr>
        <w:rPr>
          <w:b/>
          <w:sz w:val="24"/>
          <w:szCs w:val="24"/>
          <w:u w:val="single"/>
        </w:rPr>
      </w:pPr>
    </w:p>
    <w:p w:rsidR="00A34DDE" w:rsidRDefault="00A34DDE" w:rsidP="00A34DDE">
      <w:pPr>
        <w:rPr>
          <w:sz w:val="24"/>
          <w:szCs w:val="24"/>
        </w:rPr>
      </w:pPr>
      <w:r>
        <w:rPr>
          <w:sz w:val="24"/>
          <w:szCs w:val="24"/>
        </w:rPr>
        <w:t>Epidemic Intelligence Officers Mentor (a 2-year CDC post-doctoral fellowship program}:</w:t>
      </w:r>
    </w:p>
    <w:p w:rsidR="00A34DDE" w:rsidRDefault="00A34DDE" w:rsidP="00A34DDE">
      <w:pPr>
        <w:ind w:left="1440" w:hanging="720"/>
        <w:rPr>
          <w:sz w:val="24"/>
          <w:szCs w:val="24"/>
        </w:rPr>
      </w:pPr>
      <w:r>
        <w:rPr>
          <w:sz w:val="24"/>
          <w:szCs w:val="24"/>
        </w:rPr>
        <w:t>Matthew Groenewold: 2008-2010- Projects: Influenza vaccination among nursing assistants, Surveillance of transit workers using medical claims data, Racial differences in emergency room visits for work-related injuries</w:t>
      </w:r>
    </w:p>
    <w:p w:rsidR="00A34DDE" w:rsidRDefault="00A34DDE" w:rsidP="00A34DDE">
      <w:pPr>
        <w:ind w:left="1440" w:hanging="720"/>
        <w:rPr>
          <w:sz w:val="24"/>
          <w:szCs w:val="24"/>
        </w:rPr>
      </w:pPr>
      <w:r>
        <w:rPr>
          <w:sz w:val="24"/>
          <w:szCs w:val="24"/>
        </w:rPr>
        <w:t>Fang Gong: 2006-2008- Projects: Developing a safety and health intervention for home care workers. Reported workplace discrimination among female workers based on the national longitudinal studies of women.</w:t>
      </w:r>
    </w:p>
    <w:p w:rsidR="00A34DDE" w:rsidRDefault="00A34DDE" w:rsidP="00A34DDE">
      <w:pPr>
        <w:ind w:left="1440" w:hanging="720"/>
        <w:rPr>
          <w:sz w:val="24"/>
          <w:szCs w:val="24"/>
        </w:rPr>
      </w:pPr>
      <w:r>
        <w:rPr>
          <w:sz w:val="24"/>
          <w:szCs w:val="24"/>
        </w:rPr>
        <w:t xml:space="preserve">Debra Feldmen: 2000-2002 Projects: Evaluating pulmonary function changes among WTC responders, Biomonitoring of firefighters responding to the WTC </w:t>
      </w:r>
    </w:p>
    <w:p w:rsidR="00A34DDE" w:rsidRDefault="00A34DDE" w:rsidP="00A34DDE">
      <w:pPr>
        <w:ind w:left="1440" w:hanging="720"/>
        <w:rPr>
          <w:sz w:val="24"/>
          <w:szCs w:val="24"/>
        </w:rPr>
      </w:pPr>
      <w:r>
        <w:rPr>
          <w:sz w:val="24"/>
          <w:szCs w:val="24"/>
        </w:rPr>
        <w:t>Ruth Shults: 1993-1995, Projects: Ribovirin exposure among hospital workers, Musculoskeletal injuries among mail order house workers.</w:t>
      </w:r>
    </w:p>
    <w:p w:rsidR="00A34DDE" w:rsidRDefault="00A34DDE" w:rsidP="00A34DDE">
      <w:pPr>
        <w:ind w:left="1440" w:hanging="720"/>
        <w:rPr>
          <w:sz w:val="24"/>
          <w:szCs w:val="24"/>
        </w:rPr>
      </w:pPr>
      <w:r>
        <w:rPr>
          <w:sz w:val="24"/>
          <w:szCs w:val="24"/>
        </w:rPr>
        <w:t>Yvonne Boudreau 1993-1995 Project: Exposure to TB among hospital workers Jackson Memorial Hospital, Miami</w:t>
      </w:r>
    </w:p>
    <w:p w:rsidR="00A34DDE" w:rsidRDefault="00A34DDE" w:rsidP="00A34DDE">
      <w:pPr>
        <w:ind w:left="1440" w:hanging="720"/>
        <w:rPr>
          <w:sz w:val="24"/>
          <w:szCs w:val="24"/>
        </w:rPr>
      </w:pPr>
      <w:r>
        <w:rPr>
          <w:sz w:val="24"/>
          <w:szCs w:val="24"/>
        </w:rPr>
        <w:tab/>
        <w:t xml:space="preserve"> </w:t>
      </w:r>
    </w:p>
    <w:p w:rsidR="00A34DDE" w:rsidRDefault="00A34DDE" w:rsidP="00A34DDE">
      <w:pPr>
        <w:rPr>
          <w:sz w:val="24"/>
          <w:szCs w:val="24"/>
        </w:rPr>
      </w:pPr>
      <w:r>
        <w:rPr>
          <w:sz w:val="24"/>
          <w:szCs w:val="24"/>
        </w:rPr>
        <w:t>Dissertation Committee member:</w:t>
      </w:r>
    </w:p>
    <w:p w:rsidR="00A34DDE" w:rsidRDefault="00A34DDE" w:rsidP="00A34DDE">
      <w:pPr>
        <w:ind w:left="720"/>
        <w:rPr>
          <w:sz w:val="24"/>
          <w:szCs w:val="24"/>
        </w:rPr>
      </w:pPr>
      <w:r w:rsidRPr="00EE0263">
        <w:rPr>
          <w:sz w:val="24"/>
          <w:szCs w:val="24"/>
        </w:rPr>
        <w:t>Andrea Steege</w:t>
      </w:r>
      <w:r>
        <w:rPr>
          <w:sz w:val="24"/>
          <w:szCs w:val="24"/>
        </w:rPr>
        <w:t>: Dissertation topic-</w:t>
      </w:r>
      <w:r w:rsidRPr="00EE0263">
        <w:rPr>
          <w:sz w:val="24"/>
          <w:szCs w:val="24"/>
        </w:rPr>
        <w:t>The impact of lifestyle and employment factors on the health of hired farmworkers</w:t>
      </w:r>
      <w:r>
        <w:rPr>
          <w:sz w:val="24"/>
          <w:szCs w:val="24"/>
        </w:rPr>
        <w:t xml:space="preserve">. </w:t>
      </w:r>
      <w:r w:rsidRPr="00EE0263">
        <w:rPr>
          <w:sz w:val="24"/>
          <w:szCs w:val="24"/>
        </w:rPr>
        <w:t xml:space="preserve"> Doctor of Philosophy (Epidemiologic Sciences)</w:t>
      </w:r>
      <w:r>
        <w:rPr>
          <w:sz w:val="24"/>
          <w:szCs w:val="24"/>
        </w:rPr>
        <w:t>,</w:t>
      </w:r>
      <w:r w:rsidRPr="00EE0263">
        <w:rPr>
          <w:sz w:val="24"/>
          <w:szCs w:val="24"/>
        </w:rPr>
        <w:t xml:space="preserve"> </w:t>
      </w:r>
      <w:r>
        <w:rPr>
          <w:sz w:val="24"/>
          <w:szCs w:val="24"/>
        </w:rPr>
        <w:t xml:space="preserve">University of Michigan </w:t>
      </w:r>
      <w:r w:rsidRPr="00EE0263">
        <w:rPr>
          <w:sz w:val="24"/>
          <w:szCs w:val="24"/>
        </w:rPr>
        <w:t>2009</w:t>
      </w:r>
    </w:p>
    <w:p w:rsidR="00A34DDE" w:rsidRDefault="00A34DDE" w:rsidP="00A34DDE">
      <w:pPr>
        <w:rPr>
          <w:sz w:val="24"/>
          <w:szCs w:val="24"/>
        </w:rPr>
      </w:pPr>
    </w:p>
    <w:p w:rsidR="00A34DDE" w:rsidRDefault="00A34DDE" w:rsidP="00A34DDE">
      <w:pPr>
        <w:rPr>
          <w:sz w:val="24"/>
          <w:szCs w:val="24"/>
        </w:rPr>
      </w:pPr>
      <w:r>
        <w:rPr>
          <w:sz w:val="24"/>
          <w:szCs w:val="24"/>
        </w:rPr>
        <w:t>Mentor- CDC minority student summer internship program 2001-present</w:t>
      </w:r>
    </w:p>
    <w:p w:rsidR="00A34DDE" w:rsidRPr="00EE0263" w:rsidRDefault="00A34DDE" w:rsidP="00A34DDE">
      <w:pPr>
        <w:ind w:left="720"/>
        <w:rPr>
          <w:sz w:val="24"/>
          <w:szCs w:val="24"/>
        </w:rPr>
      </w:pPr>
      <w:r>
        <w:rPr>
          <w:sz w:val="24"/>
          <w:szCs w:val="24"/>
        </w:rPr>
        <w:lastRenderedPageBreak/>
        <w:t>Mentored students placed at CDC through the Hispanic Serving Health Professions Schools; Hispanic Association of Colleges and Universities; and Project IMHOTEP.</w:t>
      </w:r>
    </w:p>
    <w:p w:rsidR="00A34DDE" w:rsidRDefault="00A34DDE" w:rsidP="00A34DDE">
      <w:pPr>
        <w:tabs>
          <w:tab w:val="left" w:pos="-720"/>
        </w:tabs>
        <w:suppressAutoHyphens/>
        <w:spacing w:line="240" w:lineRule="atLeast"/>
        <w:ind w:left="720" w:hanging="720"/>
        <w:rPr>
          <w:sz w:val="24"/>
          <w:szCs w:val="24"/>
        </w:rPr>
      </w:pPr>
    </w:p>
    <w:p w:rsidR="00A34DDE" w:rsidRDefault="00A34DDE" w:rsidP="00A34DDE">
      <w:pPr>
        <w:tabs>
          <w:tab w:val="left" w:pos="-720"/>
        </w:tabs>
        <w:suppressAutoHyphens/>
        <w:spacing w:line="240" w:lineRule="atLeast"/>
        <w:ind w:left="720" w:hanging="720"/>
        <w:rPr>
          <w:sz w:val="24"/>
          <w:szCs w:val="24"/>
        </w:rPr>
      </w:pPr>
      <w:r>
        <w:rPr>
          <w:sz w:val="24"/>
          <w:szCs w:val="24"/>
        </w:rPr>
        <w:t>Program Director: Preventive medicine residency in occupational and environmental epidemiology, Mexico City. This program was a collaboration between the Pan American Health Organization and the Mexican Ministry of Health and included 4 residents who each spent 1-2 years in the program.  Projects included:</w:t>
      </w:r>
    </w:p>
    <w:p w:rsidR="00A34DDE" w:rsidRDefault="00A34DDE" w:rsidP="00A34DDE">
      <w:pPr>
        <w:pStyle w:val="ListParagraph"/>
        <w:numPr>
          <w:ilvl w:val="0"/>
          <w:numId w:val="6"/>
        </w:numPr>
        <w:tabs>
          <w:tab w:val="left" w:pos="-720"/>
        </w:tabs>
        <w:suppressAutoHyphens/>
        <w:spacing w:line="240" w:lineRule="atLeast"/>
        <w:rPr>
          <w:sz w:val="24"/>
          <w:szCs w:val="24"/>
        </w:rPr>
      </w:pPr>
      <w:r>
        <w:rPr>
          <w:sz w:val="24"/>
          <w:szCs w:val="24"/>
        </w:rPr>
        <w:t>An analysis of lead exposure in workers and family members who repair automobile radiators</w:t>
      </w:r>
    </w:p>
    <w:p w:rsidR="00A34DDE" w:rsidRDefault="00A34DDE" w:rsidP="00A34DDE">
      <w:pPr>
        <w:pStyle w:val="ListParagraph"/>
        <w:numPr>
          <w:ilvl w:val="0"/>
          <w:numId w:val="6"/>
        </w:numPr>
        <w:tabs>
          <w:tab w:val="left" w:pos="-720"/>
        </w:tabs>
        <w:suppressAutoHyphens/>
        <w:spacing w:line="240" w:lineRule="atLeast"/>
        <w:rPr>
          <w:sz w:val="24"/>
          <w:szCs w:val="24"/>
        </w:rPr>
      </w:pPr>
      <w:r>
        <w:rPr>
          <w:sz w:val="24"/>
          <w:szCs w:val="24"/>
        </w:rPr>
        <w:t>Surveillance of work-related injuries in Mexican child laborers using hospital emergency room records</w:t>
      </w:r>
    </w:p>
    <w:p w:rsidR="00A34DDE" w:rsidRDefault="00A34DDE" w:rsidP="00A34DDE">
      <w:pPr>
        <w:pStyle w:val="ListParagraph"/>
        <w:numPr>
          <w:ilvl w:val="0"/>
          <w:numId w:val="6"/>
        </w:numPr>
        <w:tabs>
          <w:tab w:val="left" w:pos="-720"/>
        </w:tabs>
        <w:suppressAutoHyphens/>
        <w:spacing w:line="240" w:lineRule="atLeast"/>
        <w:rPr>
          <w:sz w:val="24"/>
          <w:szCs w:val="24"/>
        </w:rPr>
      </w:pPr>
      <w:r>
        <w:rPr>
          <w:sz w:val="24"/>
          <w:szCs w:val="24"/>
        </w:rPr>
        <w:t>Evalaution of a cluster of neural tube defects on the US-Mexico border</w:t>
      </w:r>
    </w:p>
    <w:p w:rsidR="00A34DDE" w:rsidRDefault="00A34DDE" w:rsidP="00A34DDE">
      <w:pPr>
        <w:pStyle w:val="ListParagraph"/>
        <w:numPr>
          <w:ilvl w:val="0"/>
          <w:numId w:val="6"/>
        </w:numPr>
        <w:tabs>
          <w:tab w:val="left" w:pos="-720"/>
        </w:tabs>
        <w:suppressAutoHyphens/>
        <w:spacing w:line="240" w:lineRule="atLeast"/>
        <w:rPr>
          <w:sz w:val="24"/>
          <w:szCs w:val="24"/>
        </w:rPr>
      </w:pPr>
      <w:r>
        <w:rPr>
          <w:sz w:val="24"/>
          <w:szCs w:val="24"/>
        </w:rPr>
        <w:t>Surveillance of work-related injuries using national work-related medical injury records</w:t>
      </w:r>
    </w:p>
    <w:p w:rsidR="00A34DDE" w:rsidRDefault="00A34DDE" w:rsidP="00A34DDE">
      <w:pPr>
        <w:pStyle w:val="ListParagraph"/>
        <w:numPr>
          <w:ilvl w:val="0"/>
          <w:numId w:val="6"/>
        </w:numPr>
        <w:tabs>
          <w:tab w:val="left" w:pos="-720"/>
        </w:tabs>
        <w:suppressAutoHyphens/>
        <w:spacing w:line="240" w:lineRule="atLeast"/>
        <w:rPr>
          <w:sz w:val="24"/>
          <w:szCs w:val="24"/>
        </w:rPr>
      </w:pPr>
      <w:r>
        <w:rPr>
          <w:sz w:val="24"/>
          <w:szCs w:val="24"/>
        </w:rPr>
        <w:t>Development of a short course on investigations of Occupational and Environmental Outbreaks</w:t>
      </w:r>
    </w:p>
    <w:p w:rsidR="00A34DDE" w:rsidRPr="00DA4EB7" w:rsidRDefault="00A34DDE" w:rsidP="00A34DDE">
      <w:pPr>
        <w:pStyle w:val="ListParagraph"/>
        <w:tabs>
          <w:tab w:val="left" w:pos="-720"/>
        </w:tabs>
        <w:suppressAutoHyphens/>
        <w:spacing w:line="240" w:lineRule="atLeast"/>
        <w:ind w:left="1440"/>
        <w:rPr>
          <w:sz w:val="24"/>
          <w:szCs w:val="24"/>
        </w:rPr>
      </w:pPr>
    </w:p>
    <w:p w:rsidR="00A34DDE" w:rsidRDefault="00A34DDE" w:rsidP="00A34DDE">
      <w:pPr>
        <w:tabs>
          <w:tab w:val="left" w:pos="-720"/>
        </w:tabs>
        <w:suppressAutoHyphens/>
        <w:spacing w:line="240" w:lineRule="atLeast"/>
        <w:rPr>
          <w:sz w:val="24"/>
          <w:szCs w:val="24"/>
        </w:rPr>
      </w:pPr>
      <w:r>
        <w:rPr>
          <w:sz w:val="24"/>
          <w:szCs w:val="24"/>
        </w:rPr>
        <w:t>Lecturer in Occupational Epidemiology Course at the University of Cincinnati 2009</w:t>
      </w:r>
    </w:p>
    <w:p w:rsidR="00A34DDE" w:rsidRPr="00DA4EB7" w:rsidRDefault="00A34DDE" w:rsidP="00A34DDE">
      <w:pPr>
        <w:tabs>
          <w:tab w:val="left" w:pos="-720"/>
        </w:tabs>
        <w:suppressAutoHyphens/>
        <w:spacing w:line="240" w:lineRule="atLeast"/>
        <w:rPr>
          <w:sz w:val="24"/>
          <w:szCs w:val="24"/>
        </w:rPr>
      </w:pPr>
    </w:p>
    <w:sectPr w:rsidR="00A34DDE" w:rsidRPr="00DA4EB7" w:rsidSect="00C40037">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EF" w:rsidRDefault="009149EF">
      <w:r>
        <w:separator/>
      </w:r>
    </w:p>
  </w:endnote>
  <w:endnote w:type="continuationSeparator" w:id="0">
    <w:p w:rsidR="009149EF" w:rsidRDefault="009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umana Sans ITC">
    <w:altName w:val="Humana Sans IT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86527"/>
      <w:docPartObj>
        <w:docPartGallery w:val="Page Numbers (Bottom of Page)"/>
        <w:docPartUnique/>
      </w:docPartObj>
    </w:sdtPr>
    <w:sdtEndPr/>
    <w:sdtContent>
      <w:p w:rsidR="00C165A2" w:rsidRDefault="00C165A2">
        <w:pPr>
          <w:pStyle w:val="Footer"/>
          <w:jc w:val="center"/>
        </w:pPr>
        <w:r>
          <w:fldChar w:fldCharType="begin"/>
        </w:r>
        <w:r>
          <w:instrText xml:space="preserve"> PAGE   \* MERGEFORMAT </w:instrText>
        </w:r>
        <w:r>
          <w:fldChar w:fldCharType="separate"/>
        </w:r>
        <w:r w:rsidR="001A0C5F">
          <w:rPr>
            <w:noProof/>
          </w:rPr>
          <w:t>5</w:t>
        </w:r>
        <w:r>
          <w:rPr>
            <w:noProof/>
          </w:rPr>
          <w:fldChar w:fldCharType="end"/>
        </w:r>
      </w:p>
    </w:sdtContent>
  </w:sdt>
  <w:p w:rsidR="00C165A2" w:rsidRDefault="00C165A2">
    <w:pPr>
      <w:tabs>
        <w:tab w:val="left" w:pos="-720"/>
      </w:tabs>
      <w:suppressAutoHyphens/>
      <w:spacing w:line="240" w:lineRule="atLeast"/>
      <w:ind w:right="-360"/>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EF" w:rsidRDefault="009149EF">
      <w:r>
        <w:separator/>
      </w:r>
    </w:p>
  </w:footnote>
  <w:footnote w:type="continuationSeparator" w:id="0">
    <w:p w:rsidR="009149EF" w:rsidRDefault="0091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2" w:rsidRPr="00DC638E" w:rsidRDefault="00C165A2">
    <w:pPr>
      <w:spacing w:after="140" w:line="100" w:lineRule="exac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91"/>
    <w:multiLevelType w:val="hybridMultilevel"/>
    <w:tmpl w:val="99AE2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A092E"/>
    <w:multiLevelType w:val="hybridMultilevel"/>
    <w:tmpl w:val="D17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F6EDB"/>
    <w:multiLevelType w:val="hybridMultilevel"/>
    <w:tmpl w:val="10722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9176C3"/>
    <w:multiLevelType w:val="hybridMultilevel"/>
    <w:tmpl w:val="574C6648"/>
    <w:lvl w:ilvl="0" w:tplc="6B4CAD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B43044"/>
    <w:multiLevelType w:val="hybridMultilevel"/>
    <w:tmpl w:val="C2C4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250C2"/>
    <w:multiLevelType w:val="hybridMultilevel"/>
    <w:tmpl w:val="317CE30A"/>
    <w:lvl w:ilvl="0" w:tplc="04090015">
      <w:start w:val="1"/>
      <w:numFmt w:val="upperLetter"/>
      <w:lvlText w:val="%1."/>
      <w:lvlJc w:val="left"/>
      <w:pPr>
        <w:ind w:left="720" w:hanging="360"/>
      </w:pPr>
    </w:lvl>
    <w:lvl w:ilvl="1" w:tplc="5178C94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882BC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B3C87"/>
    <w:multiLevelType w:val="hybridMultilevel"/>
    <w:tmpl w:val="6EDEB4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B2755F"/>
    <w:multiLevelType w:val="hybridMultilevel"/>
    <w:tmpl w:val="5720FFC6"/>
    <w:lvl w:ilvl="0" w:tplc="046AB3B8">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4B06FB"/>
    <w:multiLevelType w:val="hybridMultilevel"/>
    <w:tmpl w:val="38A817BA"/>
    <w:lvl w:ilvl="0" w:tplc="841E0D0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934687"/>
    <w:multiLevelType w:val="multilevel"/>
    <w:tmpl w:val="D14AB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340659"/>
    <w:multiLevelType w:val="multilevel"/>
    <w:tmpl w:val="5A328F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A0B751F"/>
    <w:multiLevelType w:val="hybridMultilevel"/>
    <w:tmpl w:val="1728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3"/>
  </w:num>
  <w:num w:numId="5">
    <w:abstractNumId w:val="7"/>
  </w:num>
  <w:num w:numId="6">
    <w:abstractNumId w:val="2"/>
  </w:num>
  <w:num w:numId="7">
    <w:abstractNumId w:val="10"/>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DE"/>
    <w:rsid w:val="000A1703"/>
    <w:rsid w:val="000F1D1B"/>
    <w:rsid w:val="00125202"/>
    <w:rsid w:val="00175756"/>
    <w:rsid w:val="0019445D"/>
    <w:rsid w:val="001A0C5F"/>
    <w:rsid w:val="001C06B3"/>
    <w:rsid w:val="001D1769"/>
    <w:rsid w:val="00234408"/>
    <w:rsid w:val="002C576D"/>
    <w:rsid w:val="002D1DDE"/>
    <w:rsid w:val="002D4F08"/>
    <w:rsid w:val="00320C08"/>
    <w:rsid w:val="003543E8"/>
    <w:rsid w:val="003C0458"/>
    <w:rsid w:val="004216ED"/>
    <w:rsid w:val="004359C2"/>
    <w:rsid w:val="004838F4"/>
    <w:rsid w:val="00563371"/>
    <w:rsid w:val="00565135"/>
    <w:rsid w:val="005C0941"/>
    <w:rsid w:val="005D6281"/>
    <w:rsid w:val="006425B8"/>
    <w:rsid w:val="00663D3F"/>
    <w:rsid w:val="00677267"/>
    <w:rsid w:val="00682C56"/>
    <w:rsid w:val="006B7A13"/>
    <w:rsid w:val="0072079B"/>
    <w:rsid w:val="007567BD"/>
    <w:rsid w:val="007F6B7E"/>
    <w:rsid w:val="00861DD6"/>
    <w:rsid w:val="0087411D"/>
    <w:rsid w:val="0090529D"/>
    <w:rsid w:val="00912AAD"/>
    <w:rsid w:val="009149EF"/>
    <w:rsid w:val="00926DDC"/>
    <w:rsid w:val="00956F01"/>
    <w:rsid w:val="00987C9A"/>
    <w:rsid w:val="009F3CA1"/>
    <w:rsid w:val="009F493A"/>
    <w:rsid w:val="00A13B76"/>
    <w:rsid w:val="00A34DDE"/>
    <w:rsid w:val="00A65C6C"/>
    <w:rsid w:val="00AA3A0C"/>
    <w:rsid w:val="00AA724A"/>
    <w:rsid w:val="00AB6DD1"/>
    <w:rsid w:val="00AC3F3F"/>
    <w:rsid w:val="00B73437"/>
    <w:rsid w:val="00BC559A"/>
    <w:rsid w:val="00BE67FA"/>
    <w:rsid w:val="00C02AD8"/>
    <w:rsid w:val="00C047BB"/>
    <w:rsid w:val="00C165A2"/>
    <w:rsid w:val="00C36C98"/>
    <w:rsid w:val="00C40037"/>
    <w:rsid w:val="00CC4090"/>
    <w:rsid w:val="00CF5076"/>
    <w:rsid w:val="00D0752A"/>
    <w:rsid w:val="00D401FA"/>
    <w:rsid w:val="00ED6B8C"/>
    <w:rsid w:val="00F1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4D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4DDE"/>
    <w:pPr>
      <w:outlineLvl w:val="1"/>
    </w:pPr>
    <w:rPr>
      <w:rFonts w:ascii="Arial" w:hAnsi="Arial" w:cs="Arial"/>
      <w:b/>
      <w:bCs/>
      <w:color w:val="25215E"/>
      <w:sz w:val="36"/>
      <w:szCs w:val="36"/>
    </w:rPr>
  </w:style>
  <w:style w:type="paragraph" w:styleId="Heading4">
    <w:name w:val="heading 4"/>
    <w:basedOn w:val="Normal"/>
    <w:link w:val="Heading4Char"/>
    <w:uiPriority w:val="9"/>
    <w:qFormat/>
    <w:rsid w:val="00A34DDE"/>
    <w:pPr>
      <w:outlineLvl w:val="3"/>
    </w:pPr>
    <w:rPr>
      <w:rFonts w:ascii="Arial" w:hAnsi="Arial" w:cs="Arial"/>
      <w:b/>
      <w:bCs/>
      <w:color w:val="25215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4DDE"/>
    <w:rPr>
      <w:rFonts w:ascii="Arial" w:eastAsia="Times New Roman" w:hAnsi="Arial" w:cs="Arial"/>
      <w:b/>
      <w:bCs/>
      <w:color w:val="25215E"/>
      <w:sz w:val="36"/>
      <w:szCs w:val="36"/>
    </w:rPr>
  </w:style>
  <w:style w:type="character" w:customStyle="1" w:styleId="Heading4Char">
    <w:name w:val="Heading 4 Char"/>
    <w:basedOn w:val="DefaultParagraphFont"/>
    <w:link w:val="Heading4"/>
    <w:uiPriority w:val="9"/>
    <w:rsid w:val="00A34DDE"/>
    <w:rPr>
      <w:rFonts w:ascii="Arial" w:eastAsia="Times New Roman" w:hAnsi="Arial" w:cs="Arial"/>
      <w:b/>
      <w:bCs/>
      <w:color w:val="25215E"/>
      <w:sz w:val="24"/>
      <w:szCs w:val="24"/>
    </w:rPr>
  </w:style>
  <w:style w:type="paragraph" w:customStyle="1" w:styleId="Default">
    <w:name w:val="Default"/>
    <w:rsid w:val="00A34DDE"/>
    <w:pPr>
      <w:autoSpaceDE w:val="0"/>
      <w:autoSpaceDN w:val="0"/>
      <w:adjustRightInd w:val="0"/>
      <w:spacing w:after="0" w:line="240" w:lineRule="auto"/>
    </w:pPr>
    <w:rPr>
      <w:rFonts w:ascii="Copperplate Gothic Bold" w:hAnsi="Copperplate Gothic Bold" w:cs="Copperplate Gothic Bold"/>
      <w:color w:val="000000"/>
      <w:sz w:val="24"/>
      <w:szCs w:val="24"/>
    </w:rPr>
  </w:style>
  <w:style w:type="character" w:styleId="Hyperlink">
    <w:name w:val="Hyperlink"/>
    <w:basedOn w:val="DefaultParagraphFont"/>
    <w:uiPriority w:val="99"/>
    <w:rsid w:val="00A34DDE"/>
    <w:rPr>
      <w:color w:val="0033CC"/>
      <w:u w:val="single"/>
    </w:rPr>
  </w:style>
  <w:style w:type="character" w:customStyle="1" w:styleId="journalname">
    <w:name w:val="journalname"/>
    <w:basedOn w:val="DefaultParagraphFont"/>
    <w:rsid w:val="00A34DDE"/>
  </w:style>
  <w:style w:type="character" w:customStyle="1" w:styleId="jrnl">
    <w:name w:val="jrnl"/>
    <w:basedOn w:val="DefaultParagraphFont"/>
    <w:rsid w:val="00A34DDE"/>
  </w:style>
  <w:style w:type="paragraph" w:styleId="ListParagraph">
    <w:name w:val="List Paragraph"/>
    <w:basedOn w:val="Normal"/>
    <w:uiPriority w:val="34"/>
    <w:qFormat/>
    <w:rsid w:val="00A34DDE"/>
    <w:pPr>
      <w:ind w:left="720"/>
      <w:contextualSpacing/>
    </w:pPr>
  </w:style>
  <w:style w:type="paragraph" w:customStyle="1" w:styleId="title1">
    <w:name w:val="title1"/>
    <w:basedOn w:val="Normal"/>
    <w:rsid w:val="00A34DDE"/>
    <w:rPr>
      <w:sz w:val="29"/>
      <w:szCs w:val="29"/>
    </w:rPr>
  </w:style>
  <w:style w:type="paragraph" w:customStyle="1" w:styleId="desc2">
    <w:name w:val="desc2"/>
    <w:basedOn w:val="Normal"/>
    <w:rsid w:val="00A34DDE"/>
    <w:pPr>
      <w:spacing w:before="100" w:beforeAutospacing="1" w:after="100" w:afterAutospacing="1"/>
    </w:pPr>
    <w:rPr>
      <w:sz w:val="28"/>
      <w:szCs w:val="28"/>
    </w:rPr>
  </w:style>
  <w:style w:type="paragraph" w:customStyle="1" w:styleId="details1">
    <w:name w:val="details1"/>
    <w:basedOn w:val="Normal"/>
    <w:rsid w:val="00A34DDE"/>
    <w:pPr>
      <w:spacing w:before="100" w:beforeAutospacing="1" w:after="100" w:afterAutospacing="1"/>
    </w:pPr>
    <w:rPr>
      <w:sz w:val="24"/>
      <w:szCs w:val="24"/>
    </w:rPr>
  </w:style>
  <w:style w:type="paragraph" w:styleId="Caption">
    <w:name w:val="caption"/>
    <w:basedOn w:val="Normal"/>
    <w:next w:val="Normal"/>
    <w:qFormat/>
    <w:rsid w:val="00A34DDE"/>
    <w:pPr>
      <w:widowControl w:val="0"/>
      <w:autoSpaceDE w:val="0"/>
      <w:autoSpaceDN w:val="0"/>
      <w:adjustRightInd w:val="0"/>
    </w:pPr>
    <w:rPr>
      <w:sz w:val="24"/>
      <w:szCs w:val="24"/>
    </w:rPr>
  </w:style>
  <w:style w:type="paragraph" w:styleId="Footer">
    <w:name w:val="footer"/>
    <w:basedOn w:val="Normal"/>
    <w:link w:val="FooterChar"/>
    <w:uiPriority w:val="99"/>
    <w:rsid w:val="00A34DDE"/>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A34DDE"/>
    <w:rPr>
      <w:rFonts w:ascii="Times New Roman" w:eastAsia="Times New Roman" w:hAnsi="Times New Roman" w:cs="Times New Roman"/>
      <w:sz w:val="20"/>
      <w:szCs w:val="20"/>
    </w:rPr>
  </w:style>
  <w:style w:type="character" w:styleId="PageNumber">
    <w:name w:val="page number"/>
    <w:basedOn w:val="DefaultParagraphFont"/>
    <w:rsid w:val="00A34DDE"/>
  </w:style>
  <w:style w:type="character" w:customStyle="1" w:styleId="A0">
    <w:name w:val="A0"/>
    <w:uiPriority w:val="99"/>
    <w:rsid w:val="00A34DDE"/>
    <w:rPr>
      <w:rFonts w:cs="Humana Sans ITC"/>
      <w:i/>
      <w:iCs/>
      <w:color w:val="000000"/>
      <w:sz w:val="72"/>
      <w:szCs w:val="72"/>
    </w:rPr>
  </w:style>
  <w:style w:type="paragraph" w:customStyle="1" w:styleId="Pa2">
    <w:name w:val="Pa2"/>
    <w:basedOn w:val="Default"/>
    <w:next w:val="Default"/>
    <w:uiPriority w:val="99"/>
    <w:rsid w:val="00A34DDE"/>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A34DDE"/>
    <w:pPr>
      <w:spacing w:line="241" w:lineRule="atLeast"/>
    </w:pPr>
    <w:rPr>
      <w:rFonts w:ascii="Arial" w:hAnsi="Arial" w:cs="Arial"/>
      <w:color w:val="auto"/>
    </w:rPr>
  </w:style>
  <w:style w:type="character" w:customStyle="1" w:styleId="A1">
    <w:name w:val="A1"/>
    <w:uiPriority w:val="99"/>
    <w:rsid w:val="00A34DDE"/>
    <w:rPr>
      <w:color w:val="000000"/>
      <w:sz w:val="36"/>
      <w:szCs w:val="36"/>
    </w:rPr>
  </w:style>
  <w:style w:type="character" w:customStyle="1" w:styleId="A3">
    <w:name w:val="A3"/>
    <w:uiPriority w:val="99"/>
    <w:rsid w:val="00A34DDE"/>
    <w:rPr>
      <w:color w:val="000000"/>
      <w:sz w:val="28"/>
      <w:szCs w:val="28"/>
    </w:rPr>
  </w:style>
  <w:style w:type="paragraph" w:customStyle="1" w:styleId="AuthorList">
    <w:name w:val="Author List"/>
    <w:basedOn w:val="Normal"/>
    <w:uiPriority w:val="99"/>
    <w:rsid w:val="00A34DDE"/>
    <w:rPr>
      <w:sz w:val="21"/>
      <w:szCs w:val="21"/>
    </w:rPr>
  </w:style>
  <w:style w:type="character" w:customStyle="1" w:styleId="ProposalTitle">
    <w:name w:val="Proposal Title"/>
    <w:basedOn w:val="DefaultParagraphFont"/>
    <w:rsid w:val="00A34DDE"/>
    <w:rPr>
      <w:rFonts w:ascii="Times New Roman" w:hAnsi="Times New Roman" w:cs="Times New Roman" w:hint="default"/>
      <w:i/>
      <w:iCs/>
    </w:rPr>
  </w:style>
  <w:style w:type="character" w:styleId="Strong">
    <w:name w:val="Strong"/>
    <w:basedOn w:val="DefaultParagraphFont"/>
    <w:qFormat/>
    <w:rsid w:val="00A34DDE"/>
    <w:rPr>
      <w:b/>
      <w:bCs/>
    </w:rPr>
  </w:style>
  <w:style w:type="paragraph" w:styleId="Header">
    <w:name w:val="header"/>
    <w:basedOn w:val="Normal"/>
    <w:link w:val="HeaderChar"/>
    <w:uiPriority w:val="99"/>
    <w:unhideWhenUsed/>
    <w:rsid w:val="00A34DDE"/>
    <w:pPr>
      <w:tabs>
        <w:tab w:val="center" w:pos="4680"/>
        <w:tab w:val="right" w:pos="9360"/>
      </w:tabs>
    </w:pPr>
  </w:style>
  <w:style w:type="character" w:customStyle="1" w:styleId="HeaderChar">
    <w:name w:val="Header Char"/>
    <w:basedOn w:val="DefaultParagraphFont"/>
    <w:link w:val="Header"/>
    <w:uiPriority w:val="99"/>
    <w:rsid w:val="00A34DDE"/>
    <w:rPr>
      <w:rFonts w:ascii="Times New Roman" w:eastAsia="Times New Roman" w:hAnsi="Times New Roman" w:cs="Times New Roman"/>
      <w:sz w:val="20"/>
      <w:szCs w:val="20"/>
    </w:rPr>
  </w:style>
  <w:style w:type="character" w:styleId="CommentReference">
    <w:name w:val="annotation reference"/>
    <w:basedOn w:val="DefaultParagraphFont"/>
    <w:semiHidden/>
    <w:rsid w:val="00A34DDE"/>
    <w:rPr>
      <w:sz w:val="16"/>
      <w:szCs w:val="16"/>
    </w:rPr>
  </w:style>
  <w:style w:type="paragraph" w:styleId="CommentText">
    <w:name w:val="annotation text"/>
    <w:basedOn w:val="Normal"/>
    <w:link w:val="CommentTextChar"/>
    <w:semiHidden/>
    <w:rsid w:val="00A34DDE"/>
  </w:style>
  <w:style w:type="character" w:customStyle="1" w:styleId="CommentTextChar">
    <w:name w:val="Comment Text Char"/>
    <w:basedOn w:val="DefaultParagraphFont"/>
    <w:link w:val="CommentText"/>
    <w:semiHidden/>
    <w:rsid w:val="00A34D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4DDE"/>
    <w:rPr>
      <w:rFonts w:ascii="Tahoma" w:hAnsi="Tahoma" w:cs="Tahoma"/>
      <w:sz w:val="16"/>
      <w:szCs w:val="16"/>
    </w:rPr>
  </w:style>
  <w:style w:type="character" w:customStyle="1" w:styleId="BalloonTextChar">
    <w:name w:val="Balloon Text Char"/>
    <w:basedOn w:val="DefaultParagraphFont"/>
    <w:link w:val="BalloonText"/>
    <w:uiPriority w:val="99"/>
    <w:semiHidden/>
    <w:rsid w:val="00A34DDE"/>
    <w:rPr>
      <w:rFonts w:ascii="Tahoma" w:eastAsia="Times New Roman" w:hAnsi="Tahoma" w:cs="Tahoma"/>
      <w:sz w:val="16"/>
      <w:szCs w:val="16"/>
    </w:rPr>
  </w:style>
  <w:style w:type="paragraph" w:customStyle="1" w:styleId="TASK">
    <w:name w:val="TASK"/>
    <w:basedOn w:val="Normal"/>
    <w:qFormat/>
    <w:rsid w:val="00A34DDE"/>
    <w:pPr>
      <w:keepNext/>
      <w:pageBreakBefore/>
      <w:widowControl w:val="0"/>
      <w:tabs>
        <w:tab w:val="left" w:pos="-72"/>
        <w:tab w:val="left" w:pos="720"/>
      </w:tabs>
      <w:autoSpaceDE w:val="0"/>
      <w:autoSpaceDN w:val="0"/>
      <w:adjustRightInd w:val="0"/>
      <w:spacing w:before="360" w:after="240"/>
    </w:pPr>
    <w:rPr>
      <w:b/>
      <w:color w:val="76923C"/>
      <w:sz w:val="32"/>
      <w:szCs w:val="28"/>
      <w:u w:val="single"/>
    </w:rPr>
  </w:style>
  <w:style w:type="paragraph" w:styleId="NormalWeb">
    <w:name w:val="Normal (Web)"/>
    <w:basedOn w:val="Normal"/>
    <w:uiPriority w:val="99"/>
    <w:semiHidden/>
    <w:unhideWhenUsed/>
    <w:rsid w:val="00A34DDE"/>
    <w:pPr>
      <w:spacing w:before="100" w:beforeAutospacing="1" w:after="100" w:afterAutospacing="1"/>
    </w:pPr>
    <w:rPr>
      <w:sz w:val="24"/>
      <w:szCs w:val="24"/>
    </w:rPr>
  </w:style>
  <w:style w:type="character" w:styleId="Emphasis">
    <w:name w:val="Emphasis"/>
    <w:basedOn w:val="DefaultParagraphFont"/>
    <w:uiPriority w:val="20"/>
    <w:qFormat/>
    <w:rsid w:val="00A34DDE"/>
    <w:rPr>
      <w:i/>
      <w:iCs/>
    </w:rPr>
  </w:style>
  <w:style w:type="paragraph" w:customStyle="1" w:styleId="Title10">
    <w:name w:val="Title1"/>
    <w:basedOn w:val="Normal"/>
    <w:rsid w:val="00A34DDE"/>
    <w:pPr>
      <w:spacing w:before="100" w:beforeAutospacing="1" w:after="100" w:afterAutospacing="1"/>
    </w:pPr>
    <w:rPr>
      <w:sz w:val="24"/>
      <w:szCs w:val="24"/>
    </w:rPr>
  </w:style>
  <w:style w:type="paragraph" w:customStyle="1" w:styleId="desc">
    <w:name w:val="desc"/>
    <w:basedOn w:val="Normal"/>
    <w:rsid w:val="00A34DDE"/>
    <w:pPr>
      <w:spacing w:before="100" w:beforeAutospacing="1" w:after="100" w:afterAutospacing="1"/>
    </w:pPr>
    <w:rPr>
      <w:sz w:val="24"/>
      <w:szCs w:val="24"/>
    </w:rPr>
  </w:style>
  <w:style w:type="paragraph" w:customStyle="1" w:styleId="details">
    <w:name w:val="details"/>
    <w:basedOn w:val="Normal"/>
    <w:rsid w:val="00A34DDE"/>
    <w:pPr>
      <w:spacing w:before="100" w:beforeAutospacing="1" w:after="100" w:afterAutospacing="1"/>
    </w:pPr>
    <w:rPr>
      <w:sz w:val="24"/>
      <w:szCs w:val="24"/>
    </w:rPr>
  </w:style>
  <w:style w:type="paragraph" w:customStyle="1" w:styleId="DataField11pt-Single">
    <w:name w:val="Data Field 11pt-Single"/>
    <w:basedOn w:val="Normal"/>
    <w:link w:val="DataField11pt-SingleChar"/>
    <w:rsid w:val="003543E8"/>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3543E8"/>
    <w:rPr>
      <w:rFonts w:ascii="Arial" w:eastAsia="Times New Roma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4D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4DDE"/>
    <w:pPr>
      <w:outlineLvl w:val="1"/>
    </w:pPr>
    <w:rPr>
      <w:rFonts w:ascii="Arial" w:hAnsi="Arial" w:cs="Arial"/>
      <w:b/>
      <w:bCs/>
      <w:color w:val="25215E"/>
      <w:sz w:val="36"/>
      <w:szCs w:val="36"/>
    </w:rPr>
  </w:style>
  <w:style w:type="paragraph" w:styleId="Heading4">
    <w:name w:val="heading 4"/>
    <w:basedOn w:val="Normal"/>
    <w:link w:val="Heading4Char"/>
    <w:uiPriority w:val="9"/>
    <w:qFormat/>
    <w:rsid w:val="00A34DDE"/>
    <w:pPr>
      <w:outlineLvl w:val="3"/>
    </w:pPr>
    <w:rPr>
      <w:rFonts w:ascii="Arial" w:hAnsi="Arial" w:cs="Arial"/>
      <w:b/>
      <w:bCs/>
      <w:color w:val="25215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4DDE"/>
    <w:rPr>
      <w:rFonts w:ascii="Arial" w:eastAsia="Times New Roman" w:hAnsi="Arial" w:cs="Arial"/>
      <w:b/>
      <w:bCs/>
      <w:color w:val="25215E"/>
      <w:sz w:val="36"/>
      <w:szCs w:val="36"/>
    </w:rPr>
  </w:style>
  <w:style w:type="character" w:customStyle="1" w:styleId="Heading4Char">
    <w:name w:val="Heading 4 Char"/>
    <w:basedOn w:val="DefaultParagraphFont"/>
    <w:link w:val="Heading4"/>
    <w:uiPriority w:val="9"/>
    <w:rsid w:val="00A34DDE"/>
    <w:rPr>
      <w:rFonts w:ascii="Arial" w:eastAsia="Times New Roman" w:hAnsi="Arial" w:cs="Arial"/>
      <w:b/>
      <w:bCs/>
      <w:color w:val="25215E"/>
      <w:sz w:val="24"/>
      <w:szCs w:val="24"/>
    </w:rPr>
  </w:style>
  <w:style w:type="paragraph" w:customStyle="1" w:styleId="Default">
    <w:name w:val="Default"/>
    <w:rsid w:val="00A34DDE"/>
    <w:pPr>
      <w:autoSpaceDE w:val="0"/>
      <w:autoSpaceDN w:val="0"/>
      <w:adjustRightInd w:val="0"/>
      <w:spacing w:after="0" w:line="240" w:lineRule="auto"/>
    </w:pPr>
    <w:rPr>
      <w:rFonts w:ascii="Copperplate Gothic Bold" w:hAnsi="Copperplate Gothic Bold" w:cs="Copperplate Gothic Bold"/>
      <w:color w:val="000000"/>
      <w:sz w:val="24"/>
      <w:szCs w:val="24"/>
    </w:rPr>
  </w:style>
  <w:style w:type="character" w:styleId="Hyperlink">
    <w:name w:val="Hyperlink"/>
    <w:basedOn w:val="DefaultParagraphFont"/>
    <w:uiPriority w:val="99"/>
    <w:rsid w:val="00A34DDE"/>
    <w:rPr>
      <w:color w:val="0033CC"/>
      <w:u w:val="single"/>
    </w:rPr>
  </w:style>
  <w:style w:type="character" w:customStyle="1" w:styleId="journalname">
    <w:name w:val="journalname"/>
    <w:basedOn w:val="DefaultParagraphFont"/>
    <w:rsid w:val="00A34DDE"/>
  </w:style>
  <w:style w:type="character" w:customStyle="1" w:styleId="jrnl">
    <w:name w:val="jrnl"/>
    <w:basedOn w:val="DefaultParagraphFont"/>
    <w:rsid w:val="00A34DDE"/>
  </w:style>
  <w:style w:type="paragraph" w:styleId="ListParagraph">
    <w:name w:val="List Paragraph"/>
    <w:basedOn w:val="Normal"/>
    <w:uiPriority w:val="34"/>
    <w:qFormat/>
    <w:rsid w:val="00A34DDE"/>
    <w:pPr>
      <w:ind w:left="720"/>
      <w:contextualSpacing/>
    </w:pPr>
  </w:style>
  <w:style w:type="paragraph" w:customStyle="1" w:styleId="title1">
    <w:name w:val="title1"/>
    <w:basedOn w:val="Normal"/>
    <w:rsid w:val="00A34DDE"/>
    <w:rPr>
      <w:sz w:val="29"/>
      <w:szCs w:val="29"/>
    </w:rPr>
  </w:style>
  <w:style w:type="paragraph" w:customStyle="1" w:styleId="desc2">
    <w:name w:val="desc2"/>
    <w:basedOn w:val="Normal"/>
    <w:rsid w:val="00A34DDE"/>
    <w:pPr>
      <w:spacing w:before="100" w:beforeAutospacing="1" w:after="100" w:afterAutospacing="1"/>
    </w:pPr>
    <w:rPr>
      <w:sz w:val="28"/>
      <w:szCs w:val="28"/>
    </w:rPr>
  </w:style>
  <w:style w:type="paragraph" w:customStyle="1" w:styleId="details1">
    <w:name w:val="details1"/>
    <w:basedOn w:val="Normal"/>
    <w:rsid w:val="00A34DDE"/>
    <w:pPr>
      <w:spacing w:before="100" w:beforeAutospacing="1" w:after="100" w:afterAutospacing="1"/>
    </w:pPr>
    <w:rPr>
      <w:sz w:val="24"/>
      <w:szCs w:val="24"/>
    </w:rPr>
  </w:style>
  <w:style w:type="paragraph" w:styleId="Caption">
    <w:name w:val="caption"/>
    <w:basedOn w:val="Normal"/>
    <w:next w:val="Normal"/>
    <w:qFormat/>
    <w:rsid w:val="00A34DDE"/>
    <w:pPr>
      <w:widowControl w:val="0"/>
      <w:autoSpaceDE w:val="0"/>
      <w:autoSpaceDN w:val="0"/>
      <w:adjustRightInd w:val="0"/>
    </w:pPr>
    <w:rPr>
      <w:sz w:val="24"/>
      <w:szCs w:val="24"/>
    </w:rPr>
  </w:style>
  <w:style w:type="paragraph" w:styleId="Footer">
    <w:name w:val="footer"/>
    <w:basedOn w:val="Normal"/>
    <w:link w:val="FooterChar"/>
    <w:uiPriority w:val="99"/>
    <w:rsid w:val="00A34DDE"/>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A34DDE"/>
    <w:rPr>
      <w:rFonts w:ascii="Times New Roman" w:eastAsia="Times New Roman" w:hAnsi="Times New Roman" w:cs="Times New Roman"/>
      <w:sz w:val="20"/>
      <w:szCs w:val="20"/>
    </w:rPr>
  </w:style>
  <w:style w:type="character" w:styleId="PageNumber">
    <w:name w:val="page number"/>
    <w:basedOn w:val="DefaultParagraphFont"/>
    <w:rsid w:val="00A34DDE"/>
  </w:style>
  <w:style w:type="character" w:customStyle="1" w:styleId="A0">
    <w:name w:val="A0"/>
    <w:uiPriority w:val="99"/>
    <w:rsid w:val="00A34DDE"/>
    <w:rPr>
      <w:rFonts w:cs="Humana Sans ITC"/>
      <w:i/>
      <w:iCs/>
      <w:color w:val="000000"/>
      <w:sz w:val="72"/>
      <w:szCs w:val="72"/>
    </w:rPr>
  </w:style>
  <w:style w:type="paragraph" w:customStyle="1" w:styleId="Pa2">
    <w:name w:val="Pa2"/>
    <w:basedOn w:val="Default"/>
    <w:next w:val="Default"/>
    <w:uiPriority w:val="99"/>
    <w:rsid w:val="00A34DDE"/>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A34DDE"/>
    <w:pPr>
      <w:spacing w:line="241" w:lineRule="atLeast"/>
    </w:pPr>
    <w:rPr>
      <w:rFonts w:ascii="Arial" w:hAnsi="Arial" w:cs="Arial"/>
      <w:color w:val="auto"/>
    </w:rPr>
  </w:style>
  <w:style w:type="character" w:customStyle="1" w:styleId="A1">
    <w:name w:val="A1"/>
    <w:uiPriority w:val="99"/>
    <w:rsid w:val="00A34DDE"/>
    <w:rPr>
      <w:color w:val="000000"/>
      <w:sz w:val="36"/>
      <w:szCs w:val="36"/>
    </w:rPr>
  </w:style>
  <w:style w:type="character" w:customStyle="1" w:styleId="A3">
    <w:name w:val="A3"/>
    <w:uiPriority w:val="99"/>
    <w:rsid w:val="00A34DDE"/>
    <w:rPr>
      <w:color w:val="000000"/>
      <w:sz w:val="28"/>
      <w:szCs w:val="28"/>
    </w:rPr>
  </w:style>
  <w:style w:type="paragraph" w:customStyle="1" w:styleId="AuthorList">
    <w:name w:val="Author List"/>
    <w:basedOn w:val="Normal"/>
    <w:uiPriority w:val="99"/>
    <w:rsid w:val="00A34DDE"/>
    <w:rPr>
      <w:sz w:val="21"/>
      <w:szCs w:val="21"/>
    </w:rPr>
  </w:style>
  <w:style w:type="character" w:customStyle="1" w:styleId="ProposalTitle">
    <w:name w:val="Proposal Title"/>
    <w:basedOn w:val="DefaultParagraphFont"/>
    <w:rsid w:val="00A34DDE"/>
    <w:rPr>
      <w:rFonts w:ascii="Times New Roman" w:hAnsi="Times New Roman" w:cs="Times New Roman" w:hint="default"/>
      <w:i/>
      <w:iCs/>
    </w:rPr>
  </w:style>
  <w:style w:type="character" w:styleId="Strong">
    <w:name w:val="Strong"/>
    <w:basedOn w:val="DefaultParagraphFont"/>
    <w:qFormat/>
    <w:rsid w:val="00A34DDE"/>
    <w:rPr>
      <w:b/>
      <w:bCs/>
    </w:rPr>
  </w:style>
  <w:style w:type="paragraph" w:styleId="Header">
    <w:name w:val="header"/>
    <w:basedOn w:val="Normal"/>
    <w:link w:val="HeaderChar"/>
    <w:uiPriority w:val="99"/>
    <w:unhideWhenUsed/>
    <w:rsid w:val="00A34DDE"/>
    <w:pPr>
      <w:tabs>
        <w:tab w:val="center" w:pos="4680"/>
        <w:tab w:val="right" w:pos="9360"/>
      </w:tabs>
    </w:pPr>
  </w:style>
  <w:style w:type="character" w:customStyle="1" w:styleId="HeaderChar">
    <w:name w:val="Header Char"/>
    <w:basedOn w:val="DefaultParagraphFont"/>
    <w:link w:val="Header"/>
    <w:uiPriority w:val="99"/>
    <w:rsid w:val="00A34DDE"/>
    <w:rPr>
      <w:rFonts w:ascii="Times New Roman" w:eastAsia="Times New Roman" w:hAnsi="Times New Roman" w:cs="Times New Roman"/>
      <w:sz w:val="20"/>
      <w:szCs w:val="20"/>
    </w:rPr>
  </w:style>
  <w:style w:type="character" w:styleId="CommentReference">
    <w:name w:val="annotation reference"/>
    <w:basedOn w:val="DefaultParagraphFont"/>
    <w:semiHidden/>
    <w:rsid w:val="00A34DDE"/>
    <w:rPr>
      <w:sz w:val="16"/>
      <w:szCs w:val="16"/>
    </w:rPr>
  </w:style>
  <w:style w:type="paragraph" w:styleId="CommentText">
    <w:name w:val="annotation text"/>
    <w:basedOn w:val="Normal"/>
    <w:link w:val="CommentTextChar"/>
    <w:semiHidden/>
    <w:rsid w:val="00A34DDE"/>
  </w:style>
  <w:style w:type="character" w:customStyle="1" w:styleId="CommentTextChar">
    <w:name w:val="Comment Text Char"/>
    <w:basedOn w:val="DefaultParagraphFont"/>
    <w:link w:val="CommentText"/>
    <w:semiHidden/>
    <w:rsid w:val="00A34D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4DDE"/>
    <w:rPr>
      <w:rFonts w:ascii="Tahoma" w:hAnsi="Tahoma" w:cs="Tahoma"/>
      <w:sz w:val="16"/>
      <w:szCs w:val="16"/>
    </w:rPr>
  </w:style>
  <w:style w:type="character" w:customStyle="1" w:styleId="BalloonTextChar">
    <w:name w:val="Balloon Text Char"/>
    <w:basedOn w:val="DefaultParagraphFont"/>
    <w:link w:val="BalloonText"/>
    <w:uiPriority w:val="99"/>
    <w:semiHidden/>
    <w:rsid w:val="00A34DDE"/>
    <w:rPr>
      <w:rFonts w:ascii="Tahoma" w:eastAsia="Times New Roman" w:hAnsi="Tahoma" w:cs="Tahoma"/>
      <w:sz w:val="16"/>
      <w:szCs w:val="16"/>
    </w:rPr>
  </w:style>
  <w:style w:type="paragraph" w:customStyle="1" w:styleId="TASK">
    <w:name w:val="TASK"/>
    <w:basedOn w:val="Normal"/>
    <w:qFormat/>
    <w:rsid w:val="00A34DDE"/>
    <w:pPr>
      <w:keepNext/>
      <w:pageBreakBefore/>
      <w:widowControl w:val="0"/>
      <w:tabs>
        <w:tab w:val="left" w:pos="-72"/>
        <w:tab w:val="left" w:pos="720"/>
      </w:tabs>
      <w:autoSpaceDE w:val="0"/>
      <w:autoSpaceDN w:val="0"/>
      <w:adjustRightInd w:val="0"/>
      <w:spacing w:before="360" w:after="240"/>
    </w:pPr>
    <w:rPr>
      <w:b/>
      <w:color w:val="76923C"/>
      <w:sz w:val="32"/>
      <w:szCs w:val="28"/>
      <w:u w:val="single"/>
    </w:rPr>
  </w:style>
  <w:style w:type="paragraph" w:styleId="NormalWeb">
    <w:name w:val="Normal (Web)"/>
    <w:basedOn w:val="Normal"/>
    <w:uiPriority w:val="99"/>
    <w:semiHidden/>
    <w:unhideWhenUsed/>
    <w:rsid w:val="00A34DDE"/>
    <w:pPr>
      <w:spacing w:before="100" w:beforeAutospacing="1" w:after="100" w:afterAutospacing="1"/>
    </w:pPr>
    <w:rPr>
      <w:sz w:val="24"/>
      <w:szCs w:val="24"/>
    </w:rPr>
  </w:style>
  <w:style w:type="character" w:styleId="Emphasis">
    <w:name w:val="Emphasis"/>
    <w:basedOn w:val="DefaultParagraphFont"/>
    <w:uiPriority w:val="20"/>
    <w:qFormat/>
    <w:rsid w:val="00A34DDE"/>
    <w:rPr>
      <w:i/>
      <w:iCs/>
    </w:rPr>
  </w:style>
  <w:style w:type="paragraph" w:customStyle="1" w:styleId="Title10">
    <w:name w:val="Title1"/>
    <w:basedOn w:val="Normal"/>
    <w:rsid w:val="00A34DDE"/>
    <w:pPr>
      <w:spacing w:before="100" w:beforeAutospacing="1" w:after="100" w:afterAutospacing="1"/>
    </w:pPr>
    <w:rPr>
      <w:sz w:val="24"/>
      <w:szCs w:val="24"/>
    </w:rPr>
  </w:style>
  <w:style w:type="paragraph" w:customStyle="1" w:styleId="desc">
    <w:name w:val="desc"/>
    <w:basedOn w:val="Normal"/>
    <w:rsid w:val="00A34DDE"/>
    <w:pPr>
      <w:spacing w:before="100" w:beforeAutospacing="1" w:after="100" w:afterAutospacing="1"/>
    </w:pPr>
    <w:rPr>
      <w:sz w:val="24"/>
      <w:szCs w:val="24"/>
    </w:rPr>
  </w:style>
  <w:style w:type="paragraph" w:customStyle="1" w:styleId="details">
    <w:name w:val="details"/>
    <w:basedOn w:val="Normal"/>
    <w:rsid w:val="00A34DDE"/>
    <w:pPr>
      <w:spacing w:before="100" w:beforeAutospacing="1" w:after="100" w:afterAutospacing="1"/>
    </w:pPr>
    <w:rPr>
      <w:sz w:val="24"/>
      <w:szCs w:val="24"/>
    </w:rPr>
  </w:style>
  <w:style w:type="paragraph" w:customStyle="1" w:styleId="DataField11pt-Single">
    <w:name w:val="Data Field 11pt-Single"/>
    <w:basedOn w:val="Normal"/>
    <w:link w:val="DataField11pt-SingleChar"/>
    <w:rsid w:val="003543E8"/>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3543E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9110">
      <w:bodyDiv w:val="1"/>
      <w:marLeft w:val="0"/>
      <w:marRight w:val="0"/>
      <w:marTop w:val="0"/>
      <w:marBottom w:val="0"/>
      <w:divBdr>
        <w:top w:val="none" w:sz="0" w:space="0" w:color="auto"/>
        <w:left w:val="none" w:sz="0" w:space="0" w:color="auto"/>
        <w:bottom w:val="none" w:sz="0" w:space="0" w:color="auto"/>
        <w:right w:val="none" w:sz="0" w:space="0" w:color="auto"/>
      </w:divBdr>
      <w:divsChild>
        <w:div w:id="162086439">
          <w:marLeft w:val="0"/>
          <w:marRight w:val="0"/>
          <w:marTop w:val="0"/>
          <w:marBottom w:val="0"/>
          <w:divBdr>
            <w:top w:val="none" w:sz="0" w:space="0" w:color="auto"/>
            <w:left w:val="none" w:sz="0" w:space="0" w:color="auto"/>
            <w:bottom w:val="none" w:sz="0" w:space="0" w:color="auto"/>
            <w:right w:val="none" w:sz="0" w:space="0" w:color="auto"/>
          </w:divBdr>
        </w:div>
        <w:div w:id="2070572346">
          <w:marLeft w:val="0"/>
          <w:marRight w:val="0"/>
          <w:marTop w:val="0"/>
          <w:marBottom w:val="0"/>
          <w:divBdr>
            <w:top w:val="none" w:sz="0" w:space="0" w:color="auto"/>
            <w:left w:val="none" w:sz="0" w:space="0" w:color="auto"/>
            <w:bottom w:val="none" w:sz="0" w:space="0" w:color="auto"/>
            <w:right w:val="none" w:sz="0" w:space="0" w:color="auto"/>
          </w:divBdr>
        </w:div>
        <w:div w:id="1660428695">
          <w:marLeft w:val="0"/>
          <w:marRight w:val="0"/>
          <w:marTop w:val="0"/>
          <w:marBottom w:val="0"/>
          <w:divBdr>
            <w:top w:val="none" w:sz="0" w:space="0" w:color="auto"/>
            <w:left w:val="none" w:sz="0" w:space="0" w:color="auto"/>
            <w:bottom w:val="none" w:sz="0" w:space="0" w:color="auto"/>
            <w:right w:val="none" w:sz="0" w:space="0" w:color="auto"/>
          </w:divBdr>
        </w:div>
      </w:divsChild>
    </w:div>
    <w:div w:id="920141070">
      <w:bodyDiv w:val="1"/>
      <w:marLeft w:val="0"/>
      <w:marRight w:val="0"/>
      <w:marTop w:val="0"/>
      <w:marBottom w:val="0"/>
      <w:divBdr>
        <w:top w:val="none" w:sz="0" w:space="0" w:color="auto"/>
        <w:left w:val="none" w:sz="0" w:space="0" w:color="auto"/>
        <w:bottom w:val="none" w:sz="0" w:space="0" w:color="auto"/>
        <w:right w:val="none" w:sz="0" w:space="0" w:color="auto"/>
      </w:divBdr>
      <w:divsChild>
        <w:div w:id="741873594">
          <w:marLeft w:val="0"/>
          <w:marRight w:val="0"/>
          <w:marTop w:val="0"/>
          <w:marBottom w:val="0"/>
          <w:divBdr>
            <w:top w:val="none" w:sz="0" w:space="0" w:color="auto"/>
            <w:left w:val="none" w:sz="0" w:space="0" w:color="auto"/>
            <w:bottom w:val="none" w:sz="0" w:space="0" w:color="auto"/>
            <w:right w:val="none" w:sz="0" w:space="0" w:color="auto"/>
          </w:divBdr>
        </w:div>
      </w:divsChild>
    </w:div>
    <w:div w:id="990644578">
      <w:bodyDiv w:val="1"/>
      <w:marLeft w:val="0"/>
      <w:marRight w:val="0"/>
      <w:marTop w:val="0"/>
      <w:marBottom w:val="0"/>
      <w:divBdr>
        <w:top w:val="none" w:sz="0" w:space="0" w:color="auto"/>
        <w:left w:val="none" w:sz="0" w:space="0" w:color="auto"/>
        <w:bottom w:val="none" w:sz="0" w:space="0" w:color="auto"/>
        <w:right w:val="none" w:sz="0" w:space="0" w:color="auto"/>
      </w:divBdr>
    </w:div>
    <w:div w:id="1720666803">
      <w:bodyDiv w:val="1"/>
      <w:marLeft w:val="0"/>
      <w:marRight w:val="0"/>
      <w:marTop w:val="0"/>
      <w:marBottom w:val="0"/>
      <w:divBdr>
        <w:top w:val="none" w:sz="0" w:space="0" w:color="auto"/>
        <w:left w:val="none" w:sz="0" w:space="0" w:color="auto"/>
        <w:bottom w:val="none" w:sz="0" w:space="0" w:color="auto"/>
        <w:right w:val="none" w:sz="0" w:space="0" w:color="auto"/>
      </w:divBdr>
    </w:div>
    <w:div w:id="2088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iez%20Roux%20AV%5BAuthor%5D&amp;cauthor=true&amp;cauthor_uid=22767870" TargetMode="External"/><Relationship Id="rId13" Type="http://schemas.openxmlformats.org/officeDocument/2006/relationships/hyperlink" Target="http://www.ncbi.nlm.nih.gov/pubmed/?term=Baron%20S%5BAuthor%5D&amp;cauthor=true&amp;cauthor_uid=22767870" TargetMode="External"/><Relationship Id="rId18" Type="http://schemas.openxmlformats.org/officeDocument/2006/relationships/hyperlink" Target="http://www.nynjerc.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Stukovsky%20KH%5BAuthor%5D&amp;cauthor=true&amp;cauthor_uid=22767870" TargetMode="External"/><Relationship Id="rId17" Type="http://schemas.openxmlformats.org/officeDocument/2006/relationships/hyperlink" Target="http://apha.confex.com/apha/138am/webprogram/Paper230046.html" TargetMode="External"/><Relationship Id="rId2" Type="http://schemas.openxmlformats.org/officeDocument/2006/relationships/styles" Target="styles.xml"/><Relationship Id="rId16" Type="http://schemas.openxmlformats.org/officeDocument/2006/relationships/hyperlink" Target="https://apha.confex.com/apha/143am/webprogram/Paper329994.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Andrew%20ME%5BAuthor%5D&amp;cauthor=true&amp;cauthor_uid=22767870" TargetMode="External"/><Relationship Id="rId5" Type="http://schemas.openxmlformats.org/officeDocument/2006/relationships/webSettings" Target="webSettings.xml"/><Relationship Id="rId15" Type="http://schemas.openxmlformats.org/officeDocument/2006/relationships/hyperlink" Target="https://apha.confex.com/apha/143am/webprogram/Paper329571.html" TargetMode="External"/><Relationship Id="rId10" Type="http://schemas.openxmlformats.org/officeDocument/2006/relationships/hyperlink" Target="http://www.ncbi.nlm.nih.gov/pubmed/?term=Foy%20CG%5BAuthor%5D&amp;cauthor=true&amp;cauthor_uid=227678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term=Macdonald%20L%5BAuthor%5D&amp;cauthor=true&amp;cauthor_uid=22767870" TargetMode="External"/><Relationship Id="rId14" Type="http://schemas.openxmlformats.org/officeDocument/2006/relationships/hyperlink" Target="https://apha.confex.com/apha/143am/webprogram/Paper32907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slb8</dc:creator>
  <cp:lastModifiedBy>Sherry Baron</cp:lastModifiedBy>
  <cp:revision>4</cp:revision>
  <dcterms:created xsi:type="dcterms:W3CDTF">2017-03-27T01:18:00Z</dcterms:created>
  <dcterms:modified xsi:type="dcterms:W3CDTF">2017-07-30T23:46:00Z</dcterms:modified>
</cp:coreProperties>
</file>